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color w:val="ff0000"/>
        </w:rPr>
      </w:pPr>
      <w:bookmarkStart w:colFirst="0" w:colLast="0" w:name="_mliwgckc76y5" w:id="0"/>
      <w:bookmarkEnd w:id="0"/>
      <w:r w:rsidDel="00000000" w:rsidR="00000000" w:rsidRPr="00000000">
        <w:rPr>
          <w:color w:val="ff0000"/>
          <w:rtl w:val="0"/>
        </w:rPr>
        <w:t xml:space="preserve">VIGI SÉCURITÉ répond aux défis sécuritaires contemporains au salon Préventica</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sz w:val="26"/>
          <w:szCs w:val="26"/>
        </w:rPr>
      </w:pPr>
      <w:hyperlink r:id="rId6">
        <w:r w:rsidDel="00000000" w:rsidR="00000000" w:rsidRPr="00000000">
          <w:rPr>
            <w:color w:val="1155cc"/>
            <w:sz w:val="26"/>
            <w:szCs w:val="26"/>
            <w:u w:val="single"/>
            <w:rtl w:val="0"/>
          </w:rPr>
          <w:t xml:space="preserve">VIGI SÉCURITÉ</w:t>
        </w:r>
      </w:hyperlink>
      <w:r w:rsidDel="00000000" w:rsidR="00000000" w:rsidRPr="00000000">
        <w:rPr>
          <w:sz w:val="26"/>
          <w:szCs w:val="26"/>
          <w:rtl w:val="0"/>
        </w:rPr>
        <w:t xml:space="preserve"> sera présente au salon Préventica avec une gamme complète de solutions de sécurité, incluant des systèmes de détection d'incendie, d'intrusion, des centrales d'extinction, des solutions d'éclairage de sécurité et une variété d'accessoires. Engagée à répondre efficacement aux besoins cruciaux de sécurité, notre entreprise est prête à démontrer comment nos technologies aident à protéger les infrastructures et les personnes. Ce que nous proposons est exclusivement destiné aux besoins des professionnels.</w:t>
      </w:r>
    </w:p>
    <w:p w:rsidR="00000000" w:rsidDel="00000000" w:rsidP="00000000" w:rsidRDefault="00000000" w:rsidRPr="00000000" w14:paraId="00000005">
      <w:pPr>
        <w:pStyle w:val="Heading2"/>
        <w:rPr>
          <w:color w:val="38761d"/>
        </w:rPr>
      </w:pPr>
      <w:bookmarkStart w:colFirst="0" w:colLast="0" w:name="_xszq3999he3b" w:id="1"/>
      <w:bookmarkEnd w:id="1"/>
      <w:r w:rsidDel="00000000" w:rsidR="00000000" w:rsidRPr="00000000">
        <w:rPr>
          <w:color w:val="38761d"/>
          <w:rtl w:val="0"/>
        </w:rPr>
        <w:t xml:space="preserve">Contexte </w:t>
      </w:r>
    </w:p>
    <w:p w:rsidR="00000000" w:rsidDel="00000000" w:rsidP="00000000" w:rsidRDefault="00000000" w:rsidRPr="00000000" w14:paraId="00000006">
      <w:pPr>
        <w:rPr>
          <w:sz w:val="26"/>
          <w:szCs w:val="26"/>
        </w:rPr>
      </w:pPr>
      <w:r w:rsidDel="00000000" w:rsidR="00000000" w:rsidRPr="00000000">
        <w:rPr>
          <w:sz w:val="26"/>
          <w:szCs w:val="26"/>
          <w:rtl w:val="0"/>
        </w:rPr>
        <w:t xml:space="preserve">À l'ère de la digitalisation accélérée et de l'interconnectivité globale, la sécurisation des systèmes et des infrastructures devient cruciale. Les organisations de toutes tailles sont confrontées à une augmentation des risques liés à la sécurité, soulignant l'urgence d'adopter une culture de sécurité robuste et de pallier le manque de compétences spécialisées. VIGI SÉCURITÉ, en tant que distributeur reconnu de solutions de sécurité intégrées, joue un rôle vital dans l'adressage de ces enjeux. Nous offrons des technologies avancées et des formations pertinentes pour assurer que les professionnels sont bien équipés pour répondre efficacement aux menaces actuelles et futures, tout en garantissant la conformité avec les normes de sécurité les plus strictes.</w:t>
      </w:r>
    </w:p>
    <w:p w:rsidR="00000000" w:rsidDel="00000000" w:rsidP="00000000" w:rsidRDefault="00000000" w:rsidRPr="00000000" w14:paraId="00000007">
      <w:pPr>
        <w:pStyle w:val="Heading2"/>
        <w:rPr>
          <w:color w:val="38761d"/>
        </w:rPr>
      </w:pPr>
      <w:bookmarkStart w:colFirst="0" w:colLast="0" w:name="_d3x4amtjr1su" w:id="2"/>
      <w:bookmarkEnd w:id="2"/>
      <w:r w:rsidDel="00000000" w:rsidR="00000000" w:rsidRPr="00000000">
        <w:rPr>
          <w:color w:val="38761d"/>
          <w:rtl w:val="0"/>
        </w:rPr>
        <w:t xml:space="preserve">Objectifs </w:t>
      </w:r>
    </w:p>
    <w:p w:rsidR="00000000" w:rsidDel="00000000" w:rsidP="00000000" w:rsidRDefault="00000000" w:rsidRPr="00000000" w14:paraId="00000008">
      <w:pPr>
        <w:numPr>
          <w:ilvl w:val="0"/>
          <w:numId w:val="1"/>
        </w:numPr>
        <w:ind w:left="720" w:hanging="360"/>
        <w:rPr>
          <w:sz w:val="26"/>
          <w:szCs w:val="26"/>
        </w:rPr>
      </w:pPr>
      <w:r w:rsidDel="00000000" w:rsidR="00000000" w:rsidRPr="00000000">
        <w:rPr>
          <w:b w:val="1"/>
          <w:sz w:val="26"/>
          <w:szCs w:val="26"/>
          <w:rtl w:val="0"/>
        </w:rPr>
        <w:t xml:space="preserve">Accès à des solutions de pointe :</w:t>
      </w:r>
      <w:r w:rsidDel="00000000" w:rsidR="00000000" w:rsidRPr="00000000">
        <w:rPr>
          <w:sz w:val="26"/>
          <w:szCs w:val="26"/>
          <w:rtl w:val="0"/>
        </w:rPr>
        <w:t xml:space="preserve"> Offrir un accès immédiat à notre gamme étendue de produits de haute qualité, permettant une mise en œuvre efficace et conforme aux normes les plus strictes.</w:t>
      </w:r>
    </w:p>
    <w:p w:rsidR="00000000" w:rsidDel="00000000" w:rsidP="00000000" w:rsidRDefault="00000000" w:rsidRPr="00000000" w14:paraId="00000009">
      <w:pPr>
        <w:numPr>
          <w:ilvl w:val="0"/>
          <w:numId w:val="1"/>
        </w:numPr>
        <w:ind w:left="720" w:hanging="360"/>
        <w:rPr>
          <w:sz w:val="26"/>
          <w:szCs w:val="26"/>
        </w:rPr>
      </w:pPr>
      <w:r w:rsidDel="00000000" w:rsidR="00000000" w:rsidRPr="00000000">
        <w:rPr>
          <w:b w:val="1"/>
          <w:sz w:val="26"/>
          <w:szCs w:val="26"/>
          <w:rtl w:val="0"/>
        </w:rPr>
        <w:t xml:space="preserve">Lancement de nouveaux produits : </w:t>
      </w:r>
      <w:r w:rsidDel="00000000" w:rsidR="00000000" w:rsidRPr="00000000">
        <w:rPr>
          <w:sz w:val="26"/>
          <w:szCs w:val="26"/>
          <w:rtl w:val="0"/>
        </w:rPr>
        <w:t xml:space="preserve">Nous introduirons des produits récemment développés, conçus pour compléter et renforcer notre offre existante. Ces nouveaux produits permettront d'étendre les capacités de nos solutions de sécurité et d'offrir des options supplémentaires adaptées aux besoins spécifiques des professionnels du secteur.</w:t>
      </w:r>
    </w:p>
    <w:p w:rsidR="00000000" w:rsidDel="00000000" w:rsidP="00000000" w:rsidRDefault="00000000" w:rsidRPr="00000000" w14:paraId="0000000A">
      <w:pPr>
        <w:numPr>
          <w:ilvl w:val="0"/>
          <w:numId w:val="1"/>
        </w:numPr>
        <w:ind w:left="720" w:hanging="360"/>
        <w:rPr>
          <w:sz w:val="26"/>
          <w:szCs w:val="26"/>
        </w:rPr>
      </w:pPr>
      <w:r w:rsidDel="00000000" w:rsidR="00000000" w:rsidRPr="00000000">
        <w:rPr>
          <w:b w:val="1"/>
          <w:sz w:val="26"/>
          <w:szCs w:val="26"/>
          <w:rtl w:val="0"/>
        </w:rPr>
        <w:t xml:space="preserve">Renforcement des capacités d'entreprise : </w:t>
      </w:r>
      <w:r w:rsidDel="00000000" w:rsidR="00000000" w:rsidRPr="00000000">
        <w:rPr>
          <w:sz w:val="26"/>
          <w:szCs w:val="26"/>
          <w:rtl w:val="0"/>
        </w:rPr>
        <w:t xml:space="preserve">Aider les professionnels à améliorer leur offre de services grâce à des technologies avancées et personnalisables qui répondent spécifiquement à leurs besoins et à ceux de leurs clients.</w:t>
      </w:r>
    </w:p>
    <w:p w:rsidR="00000000" w:rsidDel="00000000" w:rsidP="00000000" w:rsidRDefault="00000000" w:rsidRPr="00000000" w14:paraId="0000000B">
      <w:pPr>
        <w:numPr>
          <w:ilvl w:val="0"/>
          <w:numId w:val="1"/>
        </w:numPr>
        <w:ind w:left="720" w:hanging="360"/>
        <w:rPr>
          <w:sz w:val="26"/>
          <w:szCs w:val="26"/>
        </w:rPr>
      </w:pPr>
      <w:r w:rsidDel="00000000" w:rsidR="00000000" w:rsidRPr="00000000">
        <w:rPr>
          <w:b w:val="1"/>
          <w:sz w:val="26"/>
          <w:szCs w:val="26"/>
          <w:rtl w:val="0"/>
        </w:rPr>
        <w:t xml:space="preserve">Optimisation de la réactivité opérationnelle : </w:t>
      </w:r>
      <w:r w:rsidDel="00000000" w:rsidR="00000000" w:rsidRPr="00000000">
        <w:rPr>
          <w:sz w:val="26"/>
          <w:szCs w:val="26"/>
          <w:rtl w:val="0"/>
        </w:rPr>
        <w:t xml:space="preserve">Fournir des outils et des systèmes qui augmentent l'efficacité opérationnelle des professionnels, leur permettant de répondre plus rapidement et plus efficacement aux incidents de sécurité.</w:t>
      </w:r>
    </w:p>
    <w:p w:rsidR="00000000" w:rsidDel="00000000" w:rsidP="00000000" w:rsidRDefault="00000000" w:rsidRPr="00000000" w14:paraId="0000000C">
      <w:pPr>
        <w:numPr>
          <w:ilvl w:val="0"/>
          <w:numId w:val="1"/>
        </w:numPr>
        <w:ind w:left="720" w:hanging="360"/>
        <w:rPr>
          <w:sz w:val="26"/>
          <w:szCs w:val="26"/>
        </w:rPr>
      </w:pPr>
      <w:r w:rsidDel="00000000" w:rsidR="00000000" w:rsidRPr="00000000">
        <w:rPr>
          <w:b w:val="1"/>
          <w:sz w:val="26"/>
          <w:szCs w:val="26"/>
          <w:rtl w:val="0"/>
        </w:rPr>
        <w:t xml:space="preserve">Soutien à l'expansion commerciale : </w:t>
      </w:r>
      <w:r w:rsidDel="00000000" w:rsidR="00000000" w:rsidRPr="00000000">
        <w:rPr>
          <w:sz w:val="26"/>
          <w:szCs w:val="26"/>
          <w:rtl w:val="0"/>
        </w:rPr>
        <w:t xml:space="preserve">Proposer des solutions qui soutiennent la croissance et l'expansion des activités de nos clients en leur permettant de se distinguer sur le marché par la qualité et la fiabilité de leurs installations de sécurité.</w:t>
      </w:r>
    </w:p>
    <w:p w:rsidR="00000000" w:rsidDel="00000000" w:rsidP="00000000" w:rsidRDefault="00000000" w:rsidRPr="00000000" w14:paraId="0000000D">
      <w:pPr>
        <w:pStyle w:val="Heading2"/>
        <w:rPr>
          <w:color w:val="38761d"/>
        </w:rPr>
      </w:pPr>
      <w:bookmarkStart w:colFirst="0" w:colLast="0" w:name="_mlhs7m7s4ai0" w:id="3"/>
      <w:bookmarkEnd w:id="3"/>
      <w:r w:rsidDel="00000000" w:rsidR="00000000" w:rsidRPr="00000000">
        <w:rPr>
          <w:color w:val="38761d"/>
          <w:rtl w:val="0"/>
        </w:rPr>
        <w:t xml:space="preserve">Ce qui nous différencie </w:t>
      </w:r>
    </w:p>
    <w:p w:rsidR="00000000" w:rsidDel="00000000" w:rsidP="00000000" w:rsidRDefault="00000000" w:rsidRPr="00000000" w14:paraId="0000000E">
      <w:pPr>
        <w:rPr>
          <w:sz w:val="26"/>
          <w:szCs w:val="26"/>
        </w:rPr>
      </w:pPr>
      <w:r w:rsidDel="00000000" w:rsidR="00000000" w:rsidRPr="00000000">
        <w:rPr>
          <w:sz w:val="26"/>
          <w:szCs w:val="26"/>
          <w:rtl w:val="0"/>
        </w:rPr>
        <w:t xml:space="preserve">A travers tout le territoire Marocain, nous proposons une personnalisation poussée et des solutions évolutives, assurant une adaptation parfaite aux exigences spécifiques de chaque projet. Notre vaste stock et réseau de distribution garantissent une disponibilité immédiate des produits, facilitant ainsi une réponse rapide aux demandes des clients. De plus, VIGI SÉCURITÉ s'engage à renforcer les compétences de ses partenaires à travers un programme de formations gratuites, assurant plus de 150 sessions de formation par an pour aider les professionnels à maîtriser l'installation et la maintenance des systèmes de sécurité.</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pStyle w:val="Heading2"/>
        <w:rPr>
          <w:color w:val="38761d"/>
        </w:rPr>
      </w:pPr>
      <w:bookmarkStart w:colFirst="0" w:colLast="0" w:name="_o51pfply95lh" w:id="4"/>
      <w:bookmarkEnd w:id="4"/>
      <w:r w:rsidDel="00000000" w:rsidR="00000000" w:rsidRPr="00000000">
        <w:rPr>
          <w:color w:val="38761d"/>
          <w:rtl w:val="0"/>
        </w:rPr>
        <w:t xml:space="preserve">À propos de VIGI SÉCURITÉ</w:t>
      </w:r>
    </w:p>
    <w:p w:rsidR="00000000" w:rsidDel="00000000" w:rsidP="00000000" w:rsidRDefault="00000000" w:rsidRPr="00000000" w14:paraId="00000011">
      <w:pPr>
        <w:rPr>
          <w:sz w:val="26"/>
          <w:szCs w:val="26"/>
        </w:rPr>
      </w:pPr>
      <w:r w:rsidDel="00000000" w:rsidR="00000000" w:rsidRPr="00000000">
        <w:rPr>
          <w:sz w:val="26"/>
          <w:szCs w:val="26"/>
          <w:rtl w:val="0"/>
        </w:rPr>
        <w:t xml:space="preserve">Fondée en 2005, VIGI SÉCURITÉ s'est développée à partir d'un humble début dans un petit garage pour devenir un leader marocain dans la distribution de solutions de sécurité. Notre mission est de fournir des solutions de sécurité innovantes qui garantissent la sécurité et la sérénité de nos partenaires et de leurs clients. Nous nous engageons à maintenir une promesse de confiance et d'excellence, enracinée dans la tradition et l'expertise marocaine, enrichie par plus de trois décennies d'expérience dans le domaine en tant qu'ancien installateur.</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igi-secu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