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CACE3" w14:textId="6FD984CC" w:rsidR="001E7DE1" w:rsidRDefault="00B70A72">
      <w:r>
        <w:rPr>
          <w:noProof/>
        </w:rPr>
        <mc:AlternateContent>
          <mc:Choice Requires="wps">
            <w:drawing>
              <wp:anchor distT="45720" distB="45720" distL="114300" distR="114300" simplePos="0" relativeHeight="251658240" behindDoc="0" locked="0" layoutInCell="1" hidden="0" allowOverlap="1" wp14:anchorId="2BE12DA6" wp14:editId="1BECEBF6">
                <wp:simplePos x="0" y="0"/>
                <wp:positionH relativeFrom="page">
                  <wp:align>left</wp:align>
                </wp:positionH>
                <wp:positionV relativeFrom="paragraph">
                  <wp:posOffset>1341120</wp:posOffset>
                </wp:positionV>
                <wp:extent cx="7348220" cy="6877050"/>
                <wp:effectExtent l="0" t="0" r="0" b="635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0" y="0"/>
                          <a:ext cx="7348220" cy="6877050"/>
                        </a:xfrm>
                        <a:prstGeom prst="rect">
                          <a:avLst/>
                        </a:prstGeom>
                        <a:noFill/>
                        <a:ln>
                          <a:noFill/>
                        </a:ln>
                      </wps:spPr>
                      <wps:txbx>
                        <w:txbxContent>
                          <w:p w14:paraId="43631B8C" w14:textId="77777777" w:rsidR="00511634" w:rsidRDefault="00511634" w:rsidP="000E3ECB">
                            <w:pPr>
                              <w:spacing w:before="282" w:after="0" w:line="240" w:lineRule="auto"/>
                              <w:jc w:val="both"/>
                              <w:textDirection w:val="btLr"/>
                            </w:pPr>
                          </w:p>
                          <w:p w14:paraId="6616941E" w14:textId="77777777" w:rsidR="00511634" w:rsidRPr="000F5D50" w:rsidRDefault="00511634" w:rsidP="00511634">
                            <w:pPr>
                              <w:jc w:val="both"/>
                              <w:rPr>
                                <w:b/>
                                <w:bCs/>
                              </w:rPr>
                            </w:pPr>
                            <w:r w:rsidRPr="000F5D50">
                              <w:rPr>
                                <w:b/>
                                <w:bCs/>
                              </w:rPr>
                              <w:t>A propos de Delta Plus</w:t>
                            </w:r>
                          </w:p>
                          <w:p w14:paraId="0FCEDE39" w14:textId="7EF921EB" w:rsidR="00872038" w:rsidRDefault="00511634" w:rsidP="00511634">
                            <w:pPr>
                              <w:jc w:val="both"/>
                            </w:pPr>
                            <w:r w:rsidRPr="00070F35">
                              <w:t>Créé en France en 1977</w:t>
                            </w:r>
                            <w:r>
                              <w:t xml:space="preserve"> dans le Luberon à Apt</w:t>
                            </w:r>
                            <w:r w:rsidRPr="00070F35">
                              <w:t xml:space="preserve">, le Groupe Delta Plus conçoit, normalise, fabrique et commercialise, en Europe et dans le reste du monde, une gamme complète d’Équipements de Protection Individuelle (EPI), correspondant à cinq familles de produits. Avec </w:t>
                            </w:r>
                            <w:r>
                              <w:t>3 5</w:t>
                            </w:r>
                            <w:r w:rsidRPr="00070F35">
                              <w:t xml:space="preserve">00 collaborateurs, le Groupe Delta Plus compte </w:t>
                            </w:r>
                            <w:r>
                              <w:t>46</w:t>
                            </w:r>
                            <w:r w:rsidRPr="00070F35">
                              <w:t xml:space="preserve"> filiales implantées à travers le monde dans 1</w:t>
                            </w:r>
                            <w:r>
                              <w:t>1</w:t>
                            </w:r>
                            <w:r w:rsidRPr="00070F35">
                              <w:t>0 pays, et 1</w:t>
                            </w:r>
                            <w:r>
                              <w:t>8</w:t>
                            </w:r>
                            <w:r w:rsidRPr="00070F35">
                              <w:t xml:space="preserve"> sites de production. L’offre produits du Groupe est constituée de plus de 1 </w:t>
                            </w:r>
                            <w:r>
                              <w:t>1</w:t>
                            </w:r>
                            <w:r w:rsidRPr="00070F35">
                              <w:t xml:space="preserve">00 articles, correspondant à plus de </w:t>
                            </w:r>
                            <w:r>
                              <w:t>7 2</w:t>
                            </w:r>
                            <w:r w:rsidRPr="00070F35">
                              <w:t>00 références, qui permettent une protection efficace et globale des utilisateurs, de la tête aux pieds et via des systèmes de sécurisation des travaux en hauteur.</w:t>
                            </w:r>
                          </w:p>
                          <w:p w14:paraId="7148D501" w14:textId="77777777" w:rsidR="00872038" w:rsidRPr="003F3E24" w:rsidRDefault="00872038" w:rsidP="00872038">
                            <w:pPr>
                              <w:spacing w:before="282" w:after="0" w:line="240" w:lineRule="auto"/>
                              <w:ind w:left="1398"/>
                              <w:jc w:val="both"/>
                              <w:textDirection w:val="btLr"/>
                              <w:rPr>
                                <w:rFonts w:ascii="Open Sans" w:eastAsia="Open Sans" w:hAnsi="Open Sans" w:cs="Open Sans"/>
                                <w:b/>
                                <w:bCs/>
                                <w:color w:val="000000" w:themeColor="text1"/>
                              </w:rPr>
                            </w:pPr>
                            <w:r w:rsidRPr="003F3E24">
                              <w:rPr>
                                <w:rFonts w:ascii="Open Sans" w:eastAsia="Open Sans" w:hAnsi="Open Sans" w:cs="Open Sans"/>
                                <w:b/>
                                <w:bCs/>
                                <w:color w:val="000000" w:themeColor="text1"/>
                              </w:rPr>
                              <w:t>Delta Plus lance son nouveau site web</w:t>
                            </w:r>
                            <w:r>
                              <w:rPr>
                                <w:rFonts w:ascii="Open Sans" w:eastAsia="Open Sans" w:hAnsi="Open Sans" w:cs="Open Sans"/>
                                <w:b/>
                                <w:bCs/>
                                <w:color w:val="000000" w:themeColor="text1"/>
                              </w:rPr>
                              <w:t> : www.deltaplus.com</w:t>
                            </w:r>
                          </w:p>
                          <w:p w14:paraId="12208CF7" w14:textId="77777777" w:rsidR="00872038" w:rsidRDefault="00872038" w:rsidP="00872038">
                            <w:pPr>
                              <w:spacing w:before="282" w:after="0" w:line="240" w:lineRule="auto"/>
                              <w:ind w:left="1398"/>
                              <w:jc w:val="both"/>
                              <w:textDirection w:val="btLr"/>
                              <w:rPr>
                                <w:rFonts w:ascii="Open Sans" w:eastAsia="Open Sans" w:hAnsi="Open Sans" w:cs="Open Sans"/>
                                <w:color w:val="11263B"/>
                              </w:rPr>
                            </w:pPr>
                            <w:r w:rsidRPr="005711A1">
                              <w:rPr>
                                <w:rFonts w:ascii="Open Sans" w:eastAsia="Open Sans" w:hAnsi="Open Sans" w:cs="Open Sans"/>
                                <w:color w:val="11263B"/>
                              </w:rPr>
                              <w:t>Delta Plus est une entreprise qui se réinvente, qui avance avec son temps</w:t>
                            </w:r>
                            <w:r>
                              <w:rPr>
                                <w:rFonts w:ascii="Open Sans" w:eastAsia="Open Sans" w:hAnsi="Open Sans" w:cs="Open Sans"/>
                                <w:color w:val="11263B"/>
                              </w:rPr>
                              <w:t>. En 2021,</w:t>
                            </w:r>
                            <w:r w:rsidRPr="005711A1">
                              <w:rPr>
                                <w:rFonts w:ascii="Open Sans" w:eastAsia="Open Sans" w:hAnsi="Open Sans" w:cs="Open Sans"/>
                                <w:color w:val="11263B"/>
                              </w:rPr>
                              <w:t xml:space="preserve"> la marque </w:t>
                            </w:r>
                            <w:r>
                              <w:rPr>
                                <w:rFonts w:ascii="Open Sans" w:eastAsia="Open Sans" w:hAnsi="Open Sans" w:cs="Open Sans"/>
                                <w:color w:val="11263B"/>
                              </w:rPr>
                              <w:t>a pris un premier virage en modernisant son logo</w:t>
                            </w:r>
                            <w:r w:rsidRPr="005711A1">
                              <w:rPr>
                                <w:rFonts w:ascii="Open Sans" w:eastAsia="Open Sans" w:hAnsi="Open Sans" w:cs="Open Sans"/>
                                <w:color w:val="11263B"/>
                              </w:rPr>
                              <w:t>. Un logo épuré, simplifié, adouci, pour laisser la part belle aux forces de ce groupe</w:t>
                            </w:r>
                            <w:r>
                              <w:rPr>
                                <w:rFonts w:ascii="Open Sans" w:eastAsia="Open Sans" w:hAnsi="Open Sans" w:cs="Open Sans"/>
                                <w:color w:val="11263B"/>
                              </w:rPr>
                              <w:t xml:space="preserve"> mondial et pour </w:t>
                            </w:r>
                            <w:r w:rsidRPr="005711A1">
                              <w:rPr>
                                <w:rFonts w:ascii="Open Sans" w:eastAsia="Open Sans" w:hAnsi="Open Sans" w:cs="Open Sans"/>
                                <w:color w:val="11263B"/>
                              </w:rPr>
                              <w:t>affirme</w:t>
                            </w:r>
                            <w:r>
                              <w:rPr>
                                <w:rFonts w:ascii="Open Sans" w:eastAsia="Open Sans" w:hAnsi="Open Sans" w:cs="Open Sans"/>
                                <w:color w:val="11263B"/>
                              </w:rPr>
                              <w:t>r</w:t>
                            </w:r>
                            <w:r w:rsidRPr="005711A1">
                              <w:rPr>
                                <w:rFonts w:ascii="Open Sans" w:eastAsia="Open Sans" w:hAnsi="Open Sans" w:cs="Open Sans"/>
                                <w:color w:val="11263B"/>
                              </w:rPr>
                              <w:t xml:space="preserve"> son identité</w:t>
                            </w:r>
                            <w:r>
                              <w:rPr>
                                <w:rFonts w:ascii="Open Sans" w:eastAsia="Open Sans" w:hAnsi="Open Sans" w:cs="Open Sans"/>
                                <w:color w:val="11263B"/>
                              </w:rPr>
                              <w:t>. En janvier 2023, Delta Plus révélait sa nouvelle signature, « Enjoy Safety »</w:t>
                            </w:r>
                            <w:r w:rsidRPr="005711A1">
                              <w:rPr>
                                <w:rFonts w:ascii="Open Sans" w:eastAsia="Open Sans" w:hAnsi="Open Sans" w:cs="Open Sans"/>
                                <w:color w:val="11263B"/>
                              </w:rPr>
                              <w:t>.</w:t>
                            </w:r>
                            <w:r>
                              <w:rPr>
                                <w:rFonts w:ascii="Open Sans" w:eastAsia="Open Sans" w:hAnsi="Open Sans" w:cs="Open Sans"/>
                                <w:color w:val="11263B"/>
                              </w:rPr>
                              <w:t xml:space="preserve"> Un slogan qui porte en deux mots seulement, tous les défis auxquels sont confrontés les professionnels porteurs d’équipement de sécurité, à savoir bénéficier de </w:t>
                            </w:r>
                            <w:r w:rsidRPr="003F3E24">
                              <w:rPr>
                                <w:rFonts w:ascii="Open Sans" w:eastAsia="Open Sans" w:hAnsi="Open Sans" w:cs="Open Sans"/>
                                <w:color w:val="11263B"/>
                              </w:rPr>
                              <w:t>solutions innovantes, de qualité, faciles d’utilisation, abordables, design et durables</w:t>
                            </w:r>
                            <w:r>
                              <w:rPr>
                                <w:rFonts w:ascii="Open Sans" w:eastAsia="Open Sans" w:hAnsi="Open Sans" w:cs="Open Sans"/>
                                <w:color w:val="11263B"/>
                              </w:rPr>
                              <w:t>.</w:t>
                            </w:r>
                          </w:p>
                          <w:p w14:paraId="05CC8E1D" w14:textId="77777777" w:rsidR="00872038" w:rsidRDefault="00872038" w:rsidP="00872038">
                            <w:pPr>
                              <w:spacing w:before="282" w:after="0" w:line="240" w:lineRule="auto"/>
                              <w:ind w:left="1398"/>
                              <w:jc w:val="both"/>
                              <w:textDirection w:val="btLr"/>
                              <w:rPr>
                                <w:rFonts w:ascii="Open Sans" w:eastAsia="Open Sans" w:hAnsi="Open Sans" w:cs="Open Sans"/>
                                <w:color w:val="11263B"/>
                              </w:rPr>
                            </w:pPr>
                            <w:r>
                              <w:rPr>
                                <w:rFonts w:ascii="Open Sans" w:eastAsia="Open Sans" w:hAnsi="Open Sans" w:cs="Open Sans"/>
                                <w:color w:val="11263B"/>
                              </w:rPr>
                              <w:t xml:space="preserve">En juin 2023, Delta Plus continue d’asseoir son image de marque en lançant son nouveau site web. En plus de son design moderne </w:t>
                            </w:r>
                            <w:r w:rsidRPr="00D80C9B">
                              <w:rPr>
                                <w:rFonts w:ascii="Open Sans" w:eastAsia="Open Sans" w:hAnsi="Open Sans" w:cs="Open Sans"/>
                                <w:color w:val="11263B"/>
                              </w:rPr>
                              <w:t>et de ses performances techniques</w:t>
                            </w:r>
                            <w:r>
                              <w:rPr>
                                <w:rFonts w:ascii="Open Sans" w:eastAsia="Open Sans" w:hAnsi="Open Sans" w:cs="Open Sans"/>
                                <w:color w:val="11263B"/>
                              </w:rPr>
                              <w:t>, ses ambitions sont nombreuses : faciliter le choix du bon EPI grâce à un guide de choix simple et complet, indiquer où trouver les produits Delta Plus, présenter chaque produit à la façon d’un site B2C, offrir un espace de commandes en ligne pour nos distributeurs, proposer toutes nos ressources media via un centre de téléchargement, présenter les actualités du Groupe Delta Plus ou encore faciliter la candidature de nos futurs talents. Tout a été pensé pour que cette expérience digitale soit réussie et donne envie d’aller plus loin avec Delta Plus.</w:t>
                            </w:r>
                          </w:p>
                          <w:p w14:paraId="1374B2B9" w14:textId="77777777" w:rsidR="00872038" w:rsidRPr="00511634" w:rsidRDefault="00872038" w:rsidP="00872038">
                            <w:pPr>
                              <w:spacing w:before="282" w:after="0" w:line="240" w:lineRule="auto"/>
                              <w:ind w:left="1398"/>
                              <w:jc w:val="both"/>
                              <w:textDirection w:val="btLr"/>
                              <w:rPr>
                                <w:rFonts w:ascii="Open Sans" w:eastAsia="Open Sans" w:hAnsi="Open Sans" w:cs="Open Sans"/>
                                <w:color w:val="11263B"/>
                              </w:rPr>
                            </w:pPr>
                            <w:r>
                              <w:rPr>
                                <w:rFonts w:ascii="Open Sans" w:eastAsia="Open Sans" w:hAnsi="Open Sans" w:cs="Open Sans"/>
                                <w:color w:val="11263B"/>
                              </w:rPr>
                              <w:t>Un groupe, une identité visuelle, une signature, un site web.</w:t>
                            </w:r>
                          </w:p>
                          <w:p w14:paraId="5DADD81E" w14:textId="77777777" w:rsidR="00872038" w:rsidRDefault="00872038" w:rsidP="00511634">
                            <w:pPr>
                              <w:jc w:val="both"/>
                            </w:pPr>
                          </w:p>
                          <w:p w14:paraId="0E248218" w14:textId="77777777" w:rsidR="000E3ECB" w:rsidRPr="00872038" w:rsidRDefault="000E3ECB" w:rsidP="000E3ECB">
                            <w:pPr>
                              <w:pBdr>
                                <w:bottom w:val="single" w:sz="12" w:space="1" w:color="auto"/>
                              </w:pBdr>
                              <w:autoSpaceDE w:val="0"/>
                              <w:autoSpaceDN w:val="0"/>
                              <w:adjustRightInd w:val="0"/>
                              <w:jc w:val="both"/>
                              <w:rPr>
                                <w:rFonts w:eastAsia="Times New Roman"/>
                                <w:b/>
                                <w:color w:val="000000"/>
                                <w:sz w:val="18"/>
                                <w:szCs w:val="18"/>
                              </w:rPr>
                            </w:pPr>
                            <w:r w:rsidRPr="00872038">
                              <w:rPr>
                                <w:rFonts w:eastAsia="Times New Roman"/>
                                <w:b/>
                                <w:color w:val="000000"/>
                                <w:sz w:val="18"/>
                                <w:szCs w:val="18"/>
                              </w:rPr>
                              <w:t>CONTACT</w:t>
                            </w:r>
                          </w:p>
                          <w:p w14:paraId="299F976E" w14:textId="78D29127" w:rsidR="000E3ECB" w:rsidRPr="00872038" w:rsidRDefault="004C5974" w:rsidP="00511634">
                            <w:pPr>
                              <w:autoSpaceDE w:val="0"/>
                              <w:autoSpaceDN w:val="0"/>
                              <w:adjustRightInd w:val="0"/>
                              <w:spacing w:after="0" w:line="240" w:lineRule="auto"/>
                              <w:jc w:val="both"/>
                              <w:rPr>
                                <w:rFonts w:eastAsia="Times New Roman"/>
                                <w:color w:val="000000"/>
                                <w:sz w:val="18"/>
                                <w:szCs w:val="18"/>
                              </w:rPr>
                            </w:pPr>
                            <w:r>
                              <w:rPr>
                                <w:rFonts w:eastAsia="Times New Roman"/>
                                <w:color w:val="000000"/>
                                <w:sz w:val="18"/>
                                <w:szCs w:val="18"/>
                              </w:rPr>
                              <w:t>Zakaria Ouakkadi</w:t>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p>
                          <w:p w14:paraId="6A812017" w14:textId="3B8481EC" w:rsidR="000E3ECB" w:rsidRPr="00872038" w:rsidRDefault="004C5974" w:rsidP="00511634">
                            <w:pPr>
                              <w:autoSpaceDE w:val="0"/>
                              <w:autoSpaceDN w:val="0"/>
                              <w:adjustRightInd w:val="0"/>
                              <w:spacing w:after="0" w:line="240" w:lineRule="auto"/>
                              <w:jc w:val="both"/>
                              <w:rPr>
                                <w:rFonts w:eastAsia="Times New Roman"/>
                                <w:color w:val="000000"/>
                                <w:sz w:val="18"/>
                                <w:szCs w:val="18"/>
                              </w:rPr>
                            </w:pPr>
                            <w:r>
                              <w:rPr>
                                <w:rFonts w:eastAsia="Times New Roman"/>
                                <w:color w:val="000000"/>
                                <w:sz w:val="18"/>
                                <w:szCs w:val="18"/>
                              </w:rPr>
                              <w:t>Responsable de Zone Export</w:t>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p>
                          <w:p w14:paraId="76B8F6FB" w14:textId="56D69F24" w:rsidR="000E3ECB" w:rsidRPr="00872038" w:rsidRDefault="003D2243" w:rsidP="00511634">
                            <w:pPr>
                              <w:autoSpaceDE w:val="0"/>
                              <w:autoSpaceDN w:val="0"/>
                              <w:adjustRightInd w:val="0"/>
                              <w:spacing w:after="0" w:line="240" w:lineRule="auto"/>
                              <w:jc w:val="both"/>
                              <w:rPr>
                                <w:rFonts w:eastAsia="Times New Roman"/>
                                <w:color w:val="000000"/>
                                <w:sz w:val="18"/>
                                <w:szCs w:val="18"/>
                              </w:rPr>
                            </w:pPr>
                            <w:r w:rsidRPr="00872038">
                              <w:rPr>
                                <w:rFonts w:eastAsia="Times New Roman"/>
                                <w:color w:val="000000"/>
                                <w:sz w:val="18"/>
                                <w:szCs w:val="18"/>
                              </w:rPr>
                              <w:t>E</w:t>
                            </w:r>
                            <w:r w:rsidR="000E3ECB" w:rsidRPr="00872038">
                              <w:rPr>
                                <w:rFonts w:eastAsia="Times New Roman"/>
                                <w:color w:val="000000"/>
                                <w:sz w:val="18"/>
                                <w:szCs w:val="18"/>
                              </w:rPr>
                              <w:t>mail</w:t>
                            </w:r>
                            <w:r w:rsidRPr="00872038">
                              <w:rPr>
                                <w:rFonts w:eastAsia="Times New Roman"/>
                                <w:color w:val="000000"/>
                                <w:sz w:val="18"/>
                                <w:szCs w:val="18"/>
                              </w:rPr>
                              <w:t xml:space="preserve"> </w:t>
                            </w:r>
                            <w:r w:rsidR="000E3ECB" w:rsidRPr="00872038">
                              <w:rPr>
                                <w:rFonts w:eastAsia="Times New Roman"/>
                                <w:color w:val="000000"/>
                                <w:sz w:val="18"/>
                                <w:szCs w:val="18"/>
                              </w:rPr>
                              <w:t xml:space="preserve">: </w:t>
                            </w:r>
                            <w:hyperlink r:id="rId7" w:history="1">
                              <w:r w:rsidR="004C5974" w:rsidRPr="00E51BD8">
                                <w:rPr>
                                  <w:rStyle w:val="Lienhypertexte"/>
                                  <w:rFonts w:eastAsia="Times New Roman"/>
                                  <w:sz w:val="18"/>
                                  <w:szCs w:val="18"/>
                                </w:rPr>
                                <w:t>zakaria.ouakkadi@deltaplus.fr</w:t>
                              </w:r>
                            </w:hyperlink>
                          </w:p>
                          <w:p w14:paraId="30E7F937" w14:textId="1C10E239" w:rsidR="000E3ECB" w:rsidRDefault="000E3ECB" w:rsidP="000E3ECB">
                            <w:pPr>
                              <w:autoSpaceDE w:val="0"/>
                              <w:autoSpaceDN w:val="0"/>
                              <w:adjustRightInd w:val="0"/>
                              <w:jc w:val="both"/>
                              <w:rPr>
                                <w:rFonts w:eastAsia="Times New Roman"/>
                                <w:color w:val="000000"/>
                                <w:sz w:val="18"/>
                                <w:szCs w:val="18"/>
                              </w:rPr>
                            </w:pPr>
                            <w:r w:rsidRPr="00872038">
                              <w:rPr>
                                <w:rFonts w:eastAsia="Times New Roman"/>
                                <w:color w:val="000000"/>
                                <w:sz w:val="18"/>
                                <w:szCs w:val="18"/>
                              </w:rPr>
                              <w:t>Tel</w:t>
                            </w:r>
                            <w:r w:rsidR="003D2243" w:rsidRPr="00872038">
                              <w:rPr>
                                <w:rFonts w:eastAsia="Times New Roman"/>
                                <w:color w:val="000000"/>
                                <w:sz w:val="18"/>
                                <w:szCs w:val="18"/>
                              </w:rPr>
                              <w:t xml:space="preserve"> </w:t>
                            </w:r>
                            <w:r w:rsidRPr="00872038">
                              <w:rPr>
                                <w:rFonts w:eastAsia="Times New Roman"/>
                                <w:color w:val="000000"/>
                                <w:sz w:val="18"/>
                                <w:szCs w:val="18"/>
                              </w:rPr>
                              <w:t>: 0</w:t>
                            </w:r>
                            <w:r w:rsidR="004C5974">
                              <w:rPr>
                                <w:rFonts w:eastAsia="Times New Roman"/>
                                <w:color w:val="000000"/>
                                <w:sz w:val="18"/>
                                <w:szCs w:val="18"/>
                              </w:rPr>
                              <w:t xml:space="preserve">0212 (0) 6 63 64 20 04 </w:t>
                            </w:r>
                          </w:p>
                          <w:p w14:paraId="33832BE9" w14:textId="77777777" w:rsidR="004C5974" w:rsidRDefault="004C5974" w:rsidP="000E3ECB">
                            <w:pPr>
                              <w:autoSpaceDE w:val="0"/>
                              <w:autoSpaceDN w:val="0"/>
                              <w:adjustRightInd w:val="0"/>
                              <w:jc w:val="both"/>
                              <w:rPr>
                                <w:rFonts w:eastAsia="Times New Roman"/>
                                <w:color w:val="000000"/>
                                <w:sz w:val="18"/>
                                <w:szCs w:val="18"/>
                              </w:rPr>
                            </w:pPr>
                          </w:p>
                          <w:p w14:paraId="3BAA43B8" w14:textId="77777777" w:rsidR="004C5974" w:rsidRDefault="004C5974" w:rsidP="000E3ECB">
                            <w:pPr>
                              <w:autoSpaceDE w:val="0"/>
                              <w:autoSpaceDN w:val="0"/>
                              <w:adjustRightInd w:val="0"/>
                              <w:jc w:val="both"/>
                              <w:rPr>
                                <w:rFonts w:eastAsia="Times New Roman"/>
                                <w:color w:val="000000"/>
                                <w:sz w:val="18"/>
                                <w:szCs w:val="18"/>
                              </w:rPr>
                            </w:pPr>
                          </w:p>
                          <w:p w14:paraId="7F69003F" w14:textId="77777777" w:rsidR="004C5974" w:rsidRPr="00872038" w:rsidRDefault="004C5974" w:rsidP="000E3ECB">
                            <w:pPr>
                              <w:autoSpaceDE w:val="0"/>
                              <w:autoSpaceDN w:val="0"/>
                              <w:adjustRightInd w:val="0"/>
                              <w:jc w:val="both"/>
                              <w:rPr>
                                <w:rFonts w:eastAsia="Times New Roman"/>
                                <w:color w:val="000000"/>
                                <w:sz w:val="18"/>
                                <w:szCs w:val="18"/>
                              </w:rPr>
                            </w:pPr>
                          </w:p>
                          <w:p w14:paraId="16BD5F9F" w14:textId="1E0EF0C9" w:rsidR="00B70A72" w:rsidRDefault="00B70A72" w:rsidP="000E3ECB">
                            <w:pPr>
                              <w:spacing w:before="282" w:after="0" w:line="240" w:lineRule="auto"/>
                              <w:jc w:val="both"/>
                              <w:textDirection w:val="btLr"/>
                            </w:pPr>
                          </w:p>
                          <w:p w14:paraId="3E3820D7" w14:textId="0A50BF6F" w:rsidR="00B70A72" w:rsidRDefault="00B70A72">
                            <w:pPr>
                              <w:spacing w:before="282" w:after="0" w:line="240" w:lineRule="auto"/>
                              <w:ind w:left="1398"/>
                              <w:jc w:val="both"/>
                              <w:textDirection w:val="btLr"/>
                            </w:pPr>
                          </w:p>
                          <w:p w14:paraId="56CCCB4E" w14:textId="09A06234" w:rsidR="00B70A72" w:rsidRDefault="00B70A72">
                            <w:pPr>
                              <w:spacing w:before="282" w:after="0" w:line="240" w:lineRule="auto"/>
                              <w:ind w:left="1398"/>
                              <w:jc w:val="both"/>
                              <w:textDirection w:val="btLr"/>
                            </w:pPr>
                          </w:p>
                          <w:p w14:paraId="68E429D3" w14:textId="142561B1" w:rsidR="00B70A72" w:rsidRDefault="00B70A72">
                            <w:pPr>
                              <w:spacing w:before="282" w:after="0" w:line="240" w:lineRule="auto"/>
                              <w:ind w:left="1398"/>
                              <w:jc w:val="both"/>
                              <w:textDirection w:val="btLr"/>
                            </w:pPr>
                          </w:p>
                          <w:p w14:paraId="79217533" w14:textId="4D655119" w:rsidR="00B70A72" w:rsidRDefault="00B70A72">
                            <w:pPr>
                              <w:spacing w:before="282" w:after="0" w:line="240" w:lineRule="auto"/>
                              <w:ind w:left="1398"/>
                              <w:jc w:val="both"/>
                              <w:textDirection w:val="btLr"/>
                            </w:pPr>
                          </w:p>
                          <w:p w14:paraId="42E5174E" w14:textId="69BBE267" w:rsidR="00B70A72" w:rsidRDefault="00B70A72">
                            <w:pPr>
                              <w:spacing w:before="282" w:after="0" w:line="240" w:lineRule="auto"/>
                              <w:ind w:left="1398"/>
                              <w:jc w:val="both"/>
                              <w:textDirection w:val="btLr"/>
                            </w:pPr>
                          </w:p>
                          <w:p w14:paraId="1B7E0A7E" w14:textId="77777777" w:rsidR="00B70A72" w:rsidRDefault="00B70A72">
                            <w:pPr>
                              <w:spacing w:before="282" w:after="0" w:line="240" w:lineRule="auto"/>
                              <w:ind w:left="1398"/>
                              <w:jc w:val="both"/>
                              <w:textDirection w:val="btLr"/>
                            </w:pPr>
                          </w:p>
                          <w:p w14:paraId="18654E3C" w14:textId="77777777" w:rsidR="00B70A72" w:rsidRPr="00872038" w:rsidRDefault="00B70A72" w:rsidP="00B70A72">
                            <w:pPr>
                              <w:pBdr>
                                <w:bottom w:val="single" w:sz="12" w:space="1" w:color="auto"/>
                              </w:pBdr>
                              <w:autoSpaceDE w:val="0"/>
                              <w:autoSpaceDN w:val="0"/>
                              <w:adjustRightInd w:val="0"/>
                              <w:jc w:val="both"/>
                              <w:rPr>
                                <w:rFonts w:eastAsia="Times New Roman"/>
                                <w:b/>
                                <w:color w:val="000000"/>
                                <w:sz w:val="18"/>
                                <w:szCs w:val="18"/>
                              </w:rPr>
                            </w:pPr>
                            <w:r w:rsidRPr="00872038">
                              <w:rPr>
                                <w:rFonts w:eastAsia="Times New Roman"/>
                                <w:b/>
                                <w:color w:val="000000"/>
                                <w:sz w:val="18"/>
                                <w:szCs w:val="18"/>
                              </w:rPr>
                              <w:t>CONTACT</w:t>
                            </w:r>
                          </w:p>
                          <w:p w14:paraId="01771896" w14:textId="2CA6418C" w:rsidR="00B70A72" w:rsidRPr="004C5974" w:rsidRDefault="00B70A72" w:rsidP="00B70A72">
                            <w:pPr>
                              <w:autoSpaceDE w:val="0"/>
                              <w:autoSpaceDN w:val="0"/>
                              <w:adjustRightInd w:val="0"/>
                              <w:jc w:val="both"/>
                              <w:rPr>
                                <w:rFonts w:eastAsia="Times New Roman"/>
                                <w:color w:val="000000"/>
                                <w:sz w:val="18"/>
                                <w:szCs w:val="18"/>
                              </w:rPr>
                            </w:pPr>
                            <w:r w:rsidRPr="004C5974">
                              <w:rPr>
                                <w:rFonts w:eastAsia="Times New Roman"/>
                                <w:color w:val="000000"/>
                                <w:sz w:val="18"/>
                                <w:szCs w:val="18"/>
                              </w:rPr>
                              <w:t>Alexandra COUTURIER</w:t>
                            </w:r>
                            <w:r w:rsidRPr="004C5974">
                              <w:rPr>
                                <w:rFonts w:eastAsia="Times New Roman"/>
                                <w:color w:val="000000"/>
                                <w:sz w:val="18"/>
                                <w:szCs w:val="18"/>
                              </w:rPr>
                              <w:tab/>
                            </w:r>
                            <w:r w:rsidRPr="004C5974">
                              <w:rPr>
                                <w:rFonts w:eastAsia="Times New Roman"/>
                                <w:color w:val="000000"/>
                                <w:sz w:val="18"/>
                                <w:szCs w:val="18"/>
                              </w:rPr>
                              <w:tab/>
                            </w:r>
                            <w:r w:rsidRPr="004C5974">
                              <w:rPr>
                                <w:rFonts w:eastAsia="Times New Roman"/>
                                <w:color w:val="000000"/>
                                <w:sz w:val="18"/>
                                <w:szCs w:val="18"/>
                              </w:rPr>
                              <w:tab/>
                            </w:r>
                            <w:r w:rsidRPr="004C5974">
                              <w:rPr>
                                <w:rFonts w:eastAsia="Times New Roman"/>
                                <w:color w:val="000000"/>
                                <w:sz w:val="18"/>
                                <w:szCs w:val="18"/>
                              </w:rPr>
                              <w:tab/>
                            </w:r>
                            <w:r w:rsidRPr="004C5974">
                              <w:rPr>
                                <w:rFonts w:eastAsia="Times New Roman"/>
                                <w:color w:val="000000"/>
                                <w:sz w:val="18"/>
                                <w:szCs w:val="18"/>
                              </w:rPr>
                              <w:tab/>
                            </w:r>
                            <w:r w:rsidRPr="004C5974">
                              <w:rPr>
                                <w:rFonts w:eastAsia="Times New Roman"/>
                                <w:color w:val="000000"/>
                                <w:sz w:val="18"/>
                                <w:szCs w:val="18"/>
                              </w:rPr>
                              <w:tab/>
                            </w:r>
                            <w:r w:rsidRPr="004C5974">
                              <w:rPr>
                                <w:rFonts w:eastAsia="Times New Roman"/>
                                <w:color w:val="000000"/>
                                <w:sz w:val="18"/>
                                <w:szCs w:val="18"/>
                              </w:rPr>
                              <w:tab/>
                            </w:r>
                            <w:r w:rsidRPr="004C5974">
                              <w:rPr>
                                <w:rFonts w:eastAsia="Times New Roman"/>
                                <w:color w:val="000000"/>
                                <w:sz w:val="18"/>
                                <w:szCs w:val="18"/>
                              </w:rPr>
                              <w:tab/>
                            </w:r>
                            <w:r w:rsidRPr="004C5974">
                              <w:rPr>
                                <w:rFonts w:eastAsia="Times New Roman"/>
                                <w:color w:val="000000"/>
                                <w:sz w:val="18"/>
                                <w:szCs w:val="18"/>
                              </w:rPr>
                              <w:tab/>
                            </w:r>
                          </w:p>
                          <w:p w14:paraId="50F6DC3A" w14:textId="1F85BCCE" w:rsidR="00B70A72" w:rsidRPr="00F11DBE" w:rsidRDefault="00B70A72" w:rsidP="00B70A72">
                            <w:pPr>
                              <w:autoSpaceDE w:val="0"/>
                              <w:autoSpaceDN w:val="0"/>
                              <w:adjustRightInd w:val="0"/>
                              <w:jc w:val="both"/>
                              <w:rPr>
                                <w:rFonts w:eastAsia="Times New Roman"/>
                                <w:color w:val="000000"/>
                                <w:sz w:val="18"/>
                                <w:szCs w:val="18"/>
                                <w:lang w:val="en-US"/>
                              </w:rPr>
                            </w:pPr>
                            <w:r>
                              <w:rPr>
                                <w:rFonts w:eastAsia="Times New Roman"/>
                                <w:color w:val="000000"/>
                                <w:sz w:val="18"/>
                                <w:szCs w:val="18"/>
                                <w:lang w:val="en-GB"/>
                              </w:rPr>
                              <w:t>Responsible Marketing &amp; Communication</w:t>
                            </w:r>
                            <w:r w:rsidRPr="00062F59">
                              <w:rPr>
                                <w:rFonts w:eastAsia="Times New Roman"/>
                                <w:color w:val="000000"/>
                                <w:sz w:val="18"/>
                                <w:szCs w:val="18"/>
                                <w:lang w:val="en-GB"/>
                              </w:rPr>
                              <w:tab/>
                            </w:r>
                            <w:r w:rsidRPr="00062F59">
                              <w:rPr>
                                <w:rFonts w:eastAsia="Times New Roman"/>
                                <w:color w:val="000000"/>
                                <w:sz w:val="18"/>
                                <w:szCs w:val="18"/>
                                <w:lang w:val="en-GB"/>
                              </w:rPr>
                              <w:tab/>
                            </w:r>
                            <w:r w:rsidRPr="00062F59">
                              <w:rPr>
                                <w:rFonts w:eastAsia="Times New Roman"/>
                                <w:color w:val="000000"/>
                                <w:sz w:val="18"/>
                                <w:szCs w:val="18"/>
                                <w:lang w:val="en-GB"/>
                              </w:rPr>
                              <w:tab/>
                            </w:r>
                            <w:r w:rsidRPr="00062F59">
                              <w:rPr>
                                <w:rFonts w:eastAsia="Times New Roman"/>
                                <w:color w:val="000000"/>
                                <w:sz w:val="18"/>
                                <w:szCs w:val="18"/>
                                <w:lang w:val="en-GB"/>
                              </w:rPr>
                              <w:tab/>
                            </w:r>
                            <w:r w:rsidRPr="00062F59">
                              <w:rPr>
                                <w:rFonts w:eastAsia="Times New Roman"/>
                                <w:color w:val="000000"/>
                                <w:sz w:val="18"/>
                                <w:szCs w:val="18"/>
                                <w:lang w:val="en-GB"/>
                              </w:rPr>
                              <w:tab/>
                            </w:r>
                            <w:r w:rsidRPr="00062F59">
                              <w:rPr>
                                <w:rFonts w:eastAsia="Times New Roman"/>
                                <w:color w:val="000000"/>
                                <w:sz w:val="18"/>
                                <w:szCs w:val="18"/>
                                <w:lang w:val="en-GB"/>
                              </w:rPr>
                              <w:tab/>
                            </w:r>
                            <w:r w:rsidRPr="00062F59">
                              <w:rPr>
                                <w:rFonts w:eastAsia="Times New Roman"/>
                                <w:color w:val="000000"/>
                                <w:sz w:val="18"/>
                                <w:szCs w:val="18"/>
                                <w:lang w:val="en-GB"/>
                              </w:rPr>
                              <w:tab/>
                            </w:r>
                          </w:p>
                          <w:p w14:paraId="296B7D95" w14:textId="6D0493CC" w:rsidR="00B70A72" w:rsidRPr="00F11DBE" w:rsidRDefault="00B70A72" w:rsidP="00B70A72">
                            <w:pPr>
                              <w:autoSpaceDE w:val="0"/>
                              <w:autoSpaceDN w:val="0"/>
                              <w:adjustRightInd w:val="0"/>
                              <w:jc w:val="both"/>
                              <w:rPr>
                                <w:rFonts w:eastAsia="Times New Roman"/>
                                <w:color w:val="000000"/>
                                <w:sz w:val="18"/>
                                <w:szCs w:val="18"/>
                                <w:lang w:val="en-US"/>
                              </w:rPr>
                            </w:pPr>
                            <w:r w:rsidRPr="00062F59">
                              <w:rPr>
                                <w:rFonts w:eastAsia="Times New Roman"/>
                                <w:color w:val="000000"/>
                                <w:sz w:val="18"/>
                                <w:szCs w:val="18"/>
                                <w:lang w:val="en-GB"/>
                              </w:rPr>
                              <w:t xml:space="preserve">email: </w:t>
                            </w:r>
                            <w:hyperlink r:id="rId8" w:history="1">
                              <w:r w:rsidRPr="004F3125">
                                <w:rPr>
                                  <w:rStyle w:val="Lienhypertexte"/>
                                  <w:rFonts w:eastAsia="Times New Roman"/>
                                  <w:sz w:val="18"/>
                                  <w:szCs w:val="18"/>
                                  <w:lang w:val="en-GB"/>
                                </w:rPr>
                                <w:t>communication@deltaplus.fr</w:t>
                              </w:r>
                            </w:hyperlink>
                          </w:p>
                          <w:p w14:paraId="1BBD7A46" w14:textId="77777777" w:rsidR="00B70A72" w:rsidRPr="00F11DBE" w:rsidRDefault="00B70A72" w:rsidP="00B70A72">
                            <w:pPr>
                              <w:autoSpaceDE w:val="0"/>
                              <w:autoSpaceDN w:val="0"/>
                              <w:adjustRightInd w:val="0"/>
                              <w:jc w:val="both"/>
                              <w:rPr>
                                <w:rFonts w:eastAsia="Times New Roman"/>
                                <w:color w:val="000000"/>
                                <w:sz w:val="18"/>
                                <w:szCs w:val="18"/>
                                <w:lang w:val="en-US"/>
                              </w:rPr>
                            </w:pPr>
                            <w:r w:rsidRPr="00062F59">
                              <w:rPr>
                                <w:rFonts w:eastAsia="Times New Roman"/>
                                <w:color w:val="000000"/>
                                <w:sz w:val="18"/>
                                <w:szCs w:val="18"/>
                                <w:lang w:val="en-GB"/>
                              </w:rPr>
                              <w:t>Tel: 04.90.74.20.33</w:t>
                            </w:r>
                          </w:p>
                          <w:p w14:paraId="3DB9B519" w14:textId="77777777" w:rsidR="00B70A72" w:rsidRDefault="00B70A72">
                            <w:pPr>
                              <w:spacing w:before="282" w:after="0" w:line="240" w:lineRule="auto"/>
                              <w:ind w:left="1398"/>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BE12DA6" id="Rectangle 218" o:spid="_x0000_s1026" style="position:absolute;margin-left:0;margin-top:105.6pt;width:578.6pt;height:541.5pt;z-index:251658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" filled="f" stroked="f">
                <v:textbox inset="2.53958mm,1.2694mm,2.53958mm,1.2694mm">
                  <w:txbxContent>
                    <w:p w14:paraId="43631B8C" w14:textId="77777777" w:rsidR="00511634" w:rsidRDefault="00511634" w:rsidP="000E3ECB">
                      <w:pPr>
                        <w:spacing w:before="282" w:after="0" w:line="240" w:lineRule="auto"/>
                        <w:jc w:val="both"/>
                        <w:textDirection w:val="btLr"/>
                      </w:pPr>
                    </w:p>
                    <w:p w14:paraId="6616941E" w14:textId="77777777" w:rsidR="00511634" w:rsidRPr="000F5D50" w:rsidRDefault="00511634" w:rsidP="00511634">
                      <w:pPr>
                        <w:jc w:val="both"/>
                        <w:rPr>
                          <w:b/>
                          <w:bCs/>
                        </w:rPr>
                      </w:pPr>
                      <w:r w:rsidRPr="000F5D50">
                        <w:rPr>
                          <w:b/>
                          <w:bCs/>
                        </w:rPr>
                        <w:t>A propos de Delta Plus</w:t>
                      </w:r>
                    </w:p>
                    <w:p w14:paraId="0FCEDE39" w14:textId="7EF921EB" w:rsidR="00872038" w:rsidRDefault="00511634" w:rsidP="00511634">
                      <w:pPr>
                        <w:jc w:val="both"/>
                      </w:pPr>
                      <w:r w:rsidRPr="00070F35">
                        <w:t>Créé en France en 1977</w:t>
                      </w:r>
                      <w:r>
                        <w:t xml:space="preserve"> dans le Luberon à Apt</w:t>
                      </w:r>
                      <w:r w:rsidRPr="00070F35">
                        <w:t xml:space="preserve">, le Groupe Delta Plus conçoit, normalise, fabrique et commercialise, en Europe et dans le reste du monde, une gamme complète d’Équipements de Protection Individuelle (EPI), correspondant à cinq familles de produits. Avec </w:t>
                      </w:r>
                      <w:r>
                        <w:t>3 5</w:t>
                      </w:r>
                      <w:r w:rsidRPr="00070F35">
                        <w:t xml:space="preserve">00 collaborateurs, le Groupe Delta Plus compte </w:t>
                      </w:r>
                      <w:r>
                        <w:t>46</w:t>
                      </w:r>
                      <w:r w:rsidRPr="00070F35">
                        <w:t xml:space="preserve"> filiales implantées à travers le monde dans 1</w:t>
                      </w:r>
                      <w:r>
                        <w:t>1</w:t>
                      </w:r>
                      <w:r w:rsidRPr="00070F35">
                        <w:t>0 pays, et 1</w:t>
                      </w:r>
                      <w:r>
                        <w:t>8</w:t>
                      </w:r>
                      <w:r w:rsidRPr="00070F35">
                        <w:t xml:space="preserve"> sites de production. L’offre produits du Groupe est constituée de plus de 1 </w:t>
                      </w:r>
                      <w:r>
                        <w:t>1</w:t>
                      </w:r>
                      <w:r w:rsidRPr="00070F35">
                        <w:t xml:space="preserve">00 articles, correspondant à plus de </w:t>
                      </w:r>
                      <w:r>
                        <w:t>7 2</w:t>
                      </w:r>
                      <w:r w:rsidRPr="00070F35">
                        <w:t>00 références, qui permettent une protection efficace et globale des utilisateurs, de la tête aux pieds et via des systèmes de sécurisation des travaux en hauteur.</w:t>
                      </w:r>
                    </w:p>
                    <w:p w14:paraId="7148D501" w14:textId="77777777" w:rsidR="00872038" w:rsidRPr="003F3E24" w:rsidRDefault="00872038" w:rsidP="00872038">
                      <w:pPr>
                        <w:spacing w:before="282" w:after="0" w:line="240" w:lineRule="auto"/>
                        <w:ind w:left="1398"/>
                        <w:jc w:val="both"/>
                        <w:textDirection w:val="btLr"/>
                        <w:rPr>
                          <w:rFonts w:ascii="Open Sans" w:eastAsia="Open Sans" w:hAnsi="Open Sans" w:cs="Open Sans"/>
                          <w:b/>
                          <w:bCs/>
                          <w:color w:val="000000" w:themeColor="text1"/>
                        </w:rPr>
                      </w:pPr>
                      <w:r w:rsidRPr="003F3E24">
                        <w:rPr>
                          <w:rFonts w:ascii="Open Sans" w:eastAsia="Open Sans" w:hAnsi="Open Sans" w:cs="Open Sans"/>
                          <w:b/>
                          <w:bCs/>
                          <w:color w:val="000000" w:themeColor="text1"/>
                        </w:rPr>
                        <w:t>Delta Plus lance son nouveau site web</w:t>
                      </w:r>
                      <w:r>
                        <w:rPr>
                          <w:rFonts w:ascii="Open Sans" w:eastAsia="Open Sans" w:hAnsi="Open Sans" w:cs="Open Sans"/>
                          <w:b/>
                          <w:bCs/>
                          <w:color w:val="000000" w:themeColor="text1"/>
                        </w:rPr>
                        <w:t> : www.deltaplus.com</w:t>
                      </w:r>
                    </w:p>
                    <w:p w14:paraId="12208CF7" w14:textId="77777777" w:rsidR="00872038" w:rsidRDefault="00872038" w:rsidP="00872038">
                      <w:pPr>
                        <w:spacing w:before="282" w:after="0" w:line="240" w:lineRule="auto"/>
                        <w:ind w:left="1398"/>
                        <w:jc w:val="both"/>
                        <w:textDirection w:val="btLr"/>
                        <w:rPr>
                          <w:rFonts w:ascii="Open Sans" w:eastAsia="Open Sans" w:hAnsi="Open Sans" w:cs="Open Sans"/>
                          <w:color w:val="11263B"/>
                        </w:rPr>
                      </w:pPr>
                      <w:r w:rsidRPr="005711A1">
                        <w:rPr>
                          <w:rFonts w:ascii="Open Sans" w:eastAsia="Open Sans" w:hAnsi="Open Sans" w:cs="Open Sans"/>
                          <w:color w:val="11263B"/>
                        </w:rPr>
                        <w:t>Delta Plus est une entreprise qui se réinvente, qui avance avec son temps</w:t>
                      </w:r>
                      <w:r>
                        <w:rPr>
                          <w:rFonts w:ascii="Open Sans" w:eastAsia="Open Sans" w:hAnsi="Open Sans" w:cs="Open Sans"/>
                          <w:color w:val="11263B"/>
                        </w:rPr>
                        <w:t>. En 2021,</w:t>
                      </w:r>
                      <w:r w:rsidRPr="005711A1">
                        <w:rPr>
                          <w:rFonts w:ascii="Open Sans" w:eastAsia="Open Sans" w:hAnsi="Open Sans" w:cs="Open Sans"/>
                          <w:color w:val="11263B"/>
                        </w:rPr>
                        <w:t xml:space="preserve"> la marque </w:t>
                      </w:r>
                      <w:r>
                        <w:rPr>
                          <w:rFonts w:ascii="Open Sans" w:eastAsia="Open Sans" w:hAnsi="Open Sans" w:cs="Open Sans"/>
                          <w:color w:val="11263B"/>
                        </w:rPr>
                        <w:t>a pris un premier virage en modernisant son logo</w:t>
                      </w:r>
                      <w:r w:rsidRPr="005711A1">
                        <w:rPr>
                          <w:rFonts w:ascii="Open Sans" w:eastAsia="Open Sans" w:hAnsi="Open Sans" w:cs="Open Sans"/>
                          <w:color w:val="11263B"/>
                        </w:rPr>
                        <w:t>. Un logo épuré, simplifié, adouci, pour laisser la part belle aux forces de ce groupe</w:t>
                      </w:r>
                      <w:r>
                        <w:rPr>
                          <w:rFonts w:ascii="Open Sans" w:eastAsia="Open Sans" w:hAnsi="Open Sans" w:cs="Open Sans"/>
                          <w:color w:val="11263B"/>
                        </w:rPr>
                        <w:t xml:space="preserve"> mondial et pour </w:t>
                      </w:r>
                      <w:r w:rsidRPr="005711A1">
                        <w:rPr>
                          <w:rFonts w:ascii="Open Sans" w:eastAsia="Open Sans" w:hAnsi="Open Sans" w:cs="Open Sans"/>
                          <w:color w:val="11263B"/>
                        </w:rPr>
                        <w:t>affirme</w:t>
                      </w:r>
                      <w:r>
                        <w:rPr>
                          <w:rFonts w:ascii="Open Sans" w:eastAsia="Open Sans" w:hAnsi="Open Sans" w:cs="Open Sans"/>
                          <w:color w:val="11263B"/>
                        </w:rPr>
                        <w:t>r</w:t>
                      </w:r>
                      <w:r w:rsidRPr="005711A1">
                        <w:rPr>
                          <w:rFonts w:ascii="Open Sans" w:eastAsia="Open Sans" w:hAnsi="Open Sans" w:cs="Open Sans"/>
                          <w:color w:val="11263B"/>
                        </w:rPr>
                        <w:t xml:space="preserve"> son identité</w:t>
                      </w:r>
                      <w:r>
                        <w:rPr>
                          <w:rFonts w:ascii="Open Sans" w:eastAsia="Open Sans" w:hAnsi="Open Sans" w:cs="Open Sans"/>
                          <w:color w:val="11263B"/>
                        </w:rPr>
                        <w:t>. En janvier 2023, Delta Plus révélait sa nouvelle signature, « </w:t>
                      </w:r>
                      <w:proofErr w:type="spellStart"/>
                      <w:r>
                        <w:rPr>
                          <w:rFonts w:ascii="Open Sans" w:eastAsia="Open Sans" w:hAnsi="Open Sans" w:cs="Open Sans"/>
                          <w:color w:val="11263B"/>
                        </w:rPr>
                        <w:t>Enjoy</w:t>
                      </w:r>
                      <w:proofErr w:type="spellEnd"/>
                      <w:r>
                        <w:rPr>
                          <w:rFonts w:ascii="Open Sans" w:eastAsia="Open Sans" w:hAnsi="Open Sans" w:cs="Open Sans"/>
                          <w:color w:val="11263B"/>
                        </w:rPr>
                        <w:t xml:space="preserve"> </w:t>
                      </w:r>
                      <w:proofErr w:type="spellStart"/>
                      <w:r>
                        <w:rPr>
                          <w:rFonts w:ascii="Open Sans" w:eastAsia="Open Sans" w:hAnsi="Open Sans" w:cs="Open Sans"/>
                          <w:color w:val="11263B"/>
                        </w:rPr>
                        <w:t>Safety</w:t>
                      </w:r>
                      <w:proofErr w:type="spellEnd"/>
                      <w:r>
                        <w:rPr>
                          <w:rFonts w:ascii="Open Sans" w:eastAsia="Open Sans" w:hAnsi="Open Sans" w:cs="Open Sans"/>
                          <w:color w:val="11263B"/>
                        </w:rPr>
                        <w:t> »</w:t>
                      </w:r>
                      <w:r w:rsidRPr="005711A1">
                        <w:rPr>
                          <w:rFonts w:ascii="Open Sans" w:eastAsia="Open Sans" w:hAnsi="Open Sans" w:cs="Open Sans"/>
                          <w:color w:val="11263B"/>
                        </w:rPr>
                        <w:t>.</w:t>
                      </w:r>
                      <w:r>
                        <w:rPr>
                          <w:rFonts w:ascii="Open Sans" w:eastAsia="Open Sans" w:hAnsi="Open Sans" w:cs="Open Sans"/>
                          <w:color w:val="11263B"/>
                        </w:rPr>
                        <w:t xml:space="preserve"> Un slogan qui porte en deux mots seulement, tous les défis auxquels sont confrontés les professionnels porteurs d’équipement de sécurité, à savoir bénéficier de </w:t>
                      </w:r>
                      <w:r w:rsidRPr="003F3E24">
                        <w:rPr>
                          <w:rFonts w:ascii="Open Sans" w:eastAsia="Open Sans" w:hAnsi="Open Sans" w:cs="Open Sans"/>
                          <w:color w:val="11263B"/>
                        </w:rPr>
                        <w:t>solutions innovantes, de qualité, faciles d’utilisation, abordables, design et durables</w:t>
                      </w:r>
                      <w:r>
                        <w:rPr>
                          <w:rFonts w:ascii="Open Sans" w:eastAsia="Open Sans" w:hAnsi="Open Sans" w:cs="Open Sans"/>
                          <w:color w:val="11263B"/>
                        </w:rPr>
                        <w:t>.</w:t>
                      </w:r>
                    </w:p>
                    <w:p w14:paraId="05CC8E1D" w14:textId="77777777" w:rsidR="00872038" w:rsidRDefault="00872038" w:rsidP="00872038">
                      <w:pPr>
                        <w:spacing w:before="282" w:after="0" w:line="240" w:lineRule="auto"/>
                        <w:ind w:left="1398"/>
                        <w:jc w:val="both"/>
                        <w:textDirection w:val="btLr"/>
                        <w:rPr>
                          <w:rFonts w:ascii="Open Sans" w:eastAsia="Open Sans" w:hAnsi="Open Sans" w:cs="Open Sans"/>
                          <w:color w:val="11263B"/>
                        </w:rPr>
                      </w:pPr>
                      <w:r>
                        <w:rPr>
                          <w:rFonts w:ascii="Open Sans" w:eastAsia="Open Sans" w:hAnsi="Open Sans" w:cs="Open Sans"/>
                          <w:color w:val="11263B"/>
                        </w:rPr>
                        <w:t xml:space="preserve">En juin 2023, Delta Plus continue d’asseoir son image de marque en lançant son nouveau site web. En plus de son design moderne </w:t>
                      </w:r>
                      <w:r w:rsidRPr="00D80C9B">
                        <w:rPr>
                          <w:rFonts w:ascii="Open Sans" w:eastAsia="Open Sans" w:hAnsi="Open Sans" w:cs="Open Sans"/>
                          <w:color w:val="11263B"/>
                        </w:rPr>
                        <w:t>et de ses performances techniques</w:t>
                      </w:r>
                      <w:r>
                        <w:rPr>
                          <w:rFonts w:ascii="Open Sans" w:eastAsia="Open Sans" w:hAnsi="Open Sans" w:cs="Open Sans"/>
                          <w:color w:val="11263B"/>
                        </w:rPr>
                        <w:t>, ses ambitions sont nombreuses : faciliter le choix du bon EPI grâce à un guide de choix simple et complet, indiquer où trouver les produits Delta Plus, présenter chaque produit à la façon d’un site B2C, offrir un espace de commandes en ligne pour nos distributeurs, proposer toutes nos ressources media via un centre de téléchargement, présenter les actualités du Groupe Delta Plus ou encore faciliter la candidature de nos futurs talents. Tout a été pensé pour que cette expérience digitale soit réussie et donne envie d’aller plus loin avec Delta Plus.</w:t>
                      </w:r>
                    </w:p>
                    <w:p w14:paraId="1374B2B9" w14:textId="77777777" w:rsidR="00872038" w:rsidRPr="00511634" w:rsidRDefault="00872038" w:rsidP="00872038">
                      <w:pPr>
                        <w:spacing w:before="282" w:after="0" w:line="240" w:lineRule="auto"/>
                        <w:ind w:left="1398"/>
                        <w:jc w:val="both"/>
                        <w:textDirection w:val="btLr"/>
                        <w:rPr>
                          <w:rFonts w:ascii="Open Sans" w:eastAsia="Open Sans" w:hAnsi="Open Sans" w:cs="Open Sans"/>
                          <w:color w:val="11263B"/>
                        </w:rPr>
                      </w:pPr>
                      <w:r>
                        <w:rPr>
                          <w:rFonts w:ascii="Open Sans" w:eastAsia="Open Sans" w:hAnsi="Open Sans" w:cs="Open Sans"/>
                          <w:color w:val="11263B"/>
                        </w:rPr>
                        <w:t>Un groupe, une identité visuelle, une signature, un site web.</w:t>
                      </w:r>
                    </w:p>
                    <w:p w14:paraId="5DADD81E" w14:textId="77777777" w:rsidR="00872038" w:rsidRDefault="00872038" w:rsidP="00511634">
                      <w:pPr>
                        <w:jc w:val="both"/>
                      </w:pPr>
                    </w:p>
                    <w:p w14:paraId="0E248218" w14:textId="77777777" w:rsidR="000E3ECB" w:rsidRPr="00872038" w:rsidRDefault="000E3ECB" w:rsidP="000E3ECB">
                      <w:pPr>
                        <w:pBdr>
                          <w:bottom w:val="single" w:sz="12" w:space="1" w:color="auto"/>
                        </w:pBdr>
                        <w:autoSpaceDE w:val="0"/>
                        <w:autoSpaceDN w:val="0"/>
                        <w:adjustRightInd w:val="0"/>
                        <w:jc w:val="both"/>
                        <w:rPr>
                          <w:rFonts w:eastAsia="Times New Roman"/>
                          <w:b/>
                          <w:color w:val="000000"/>
                          <w:sz w:val="18"/>
                          <w:szCs w:val="18"/>
                        </w:rPr>
                      </w:pPr>
                      <w:r w:rsidRPr="00872038">
                        <w:rPr>
                          <w:rFonts w:eastAsia="Times New Roman"/>
                          <w:b/>
                          <w:color w:val="000000"/>
                          <w:sz w:val="18"/>
                          <w:szCs w:val="18"/>
                        </w:rPr>
                        <w:t>CONTACT</w:t>
                      </w:r>
                    </w:p>
                    <w:p w14:paraId="299F976E" w14:textId="78D29127" w:rsidR="000E3ECB" w:rsidRPr="00872038" w:rsidRDefault="004C5974" w:rsidP="00511634">
                      <w:pPr>
                        <w:autoSpaceDE w:val="0"/>
                        <w:autoSpaceDN w:val="0"/>
                        <w:adjustRightInd w:val="0"/>
                        <w:spacing w:after="0" w:line="240" w:lineRule="auto"/>
                        <w:jc w:val="both"/>
                        <w:rPr>
                          <w:rFonts w:eastAsia="Times New Roman"/>
                          <w:color w:val="000000"/>
                          <w:sz w:val="18"/>
                          <w:szCs w:val="18"/>
                        </w:rPr>
                      </w:pPr>
                      <w:r>
                        <w:rPr>
                          <w:rFonts w:eastAsia="Times New Roman"/>
                          <w:color w:val="000000"/>
                          <w:sz w:val="18"/>
                          <w:szCs w:val="18"/>
                        </w:rPr>
                        <w:t xml:space="preserve">Zakaria </w:t>
                      </w:r>
                      <w:proofErr w:type="spellStart"/>
                      <w:r>
                        <w:rPr>
                          <w:rFonts w:eastAsia="Times New Roman"/>
                          <w:color w:val="000000"/>
                          <w:sz w:val="18"/>
                          <w:szCs w:val="18"/>
                        </w:rPr>
                        <w:t>Ouakkadi</w:t>
                      </w:r>
                      <w:proofErr w:type="spellEnd"/>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p>
                    <w:p w14:paraId="6A812017" w14:textId="3B8481EC" w:rsidR="000E3ECB" w:rsidRPr="00872038" w:rsidRDefault="004C5974" w:rsidP="00511634">
                      <w:pPr>
                        <w:autoSpaceDE w:val="0"/>
                        <w:autoSpaceDN w:val="0"/>
                        <w:adjustRightInd w:val="0"/>
                        <w:spacing w:after="0" w:line="240" w:lineRule="auto"/>
                        <w:jc w:val="both"/>
                        <w:rPr>
                          <w:rFonts w:eastAsia="Times New Roman"/>
                          <w:color w:val="000000"/>
                          <w:sz w:val="18"/>
                          <w:szCs w:val="18"/>
                        </w:rPr>
                      </w:pPr>
                      <w:r>
                        <w:rPr>
                          <w:rFonts w:eastAsia="Times New Roman"/>
                          <w:color w:val="000000"/>
                          <w:sz w:val="18"/>
                          <w:szCs w:val="18"/>
                        </w:rPr>
                        <w:t>Responsable de Zone Export</w:t>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r w:rsidR="000E3ECB" w:rsidRPr="00872038">
                        <w:rPr>
                          <w:rFonts w:eastAsia="Times New Roman"/>
                          <w:color w:val="000000"/>
                          <w:sz w:val="18"/>
                          <w:szCs w:val="18"/>
                        </w:rPr>
                        <w:tab/>
                      </w:r>
                    </w:p>
                    <w:p w14:paraId="76B8F6FB" w14:textId="56D69F24" w:rsidR="000E3ECB" w:rsidRPr="00872038" w:rsidRDefault="003D2243" w:rsidP="00511634">
                      <w:pPr>
                        <w:autoSpaceDE w:val="0"/>
                        <w:autoSpaceDN w:val="0"/>
                        <w:adjustRightInd w:val="0"/>
                        <w:spacing w:after="0" w:line="240" w:lineRule="auto"/>
                        <w:jc w:val="both"/>
                        <w:rPr>
                          <w:rFonts w:eastAsia="Times New Roman"/>
                          <w:color w:val="000000"/>
                          <w:sz w:val="18"/>
                          <w:szCs w:val="18"/>
                        </w:rPr>
                      </w:pPr>
                      <w:r w:rsidRPr="00872038">
                        <w:rPr>
                          <w:rFonts w:eastAsia="Times New Roman"/>
                          <w:color w:val="000000"/>
                          <w:sz w:val="18"/>
                          <w:szCs w:val="18"/>
                        </w:rPr>
                        <w:t>E</w:t>
                      </w:r>
                      <w:r w:rsidR="000E3ECB" w:rsidRPr="00872038">
                        <w:rPr>
                          <w:rFonts w:eastAsia="Times New Roman"/>
                          <w:color w:val="000000"/>
                          <w:sz w:val="18"/>
                          <w:szCs w:val="18"/>
                        </w:rPr>
                        <w:t>mail</w:t>
                      </w:r>
                      <w:r w:rsidRPr="00872038">
                        <w:rPr>
                          <w:rFonts w:eastAsia="Times New Roman"/>
                          <w:color w:val="000000"/>
                          <w:sz w:val="18"/>
                          <w:szCs w:val="18"/>
                        </w:rPr>
                        <w:t xml:space="preserve"> </w:t>
                      </w:r>
                      <w:r w:rsidR="000E3ECB" w:rsidRPr="00872038">
                        <w:rPr>
                          <w:rFonts w:eastAsia="Times New Roman"/>
                          <w:color w:val="000000"/>
                          <w:sz w:val="18"/>
                          <w:szCs w:val="18"/>
                        </w:rPr>
                        <w:t xml:space="preserve">: </w:t>
                      </w:r>
                      <w:hyperlink r:id="rId9" w:history="1">
                        <w:r w:rsidR="004C5974" w:rsidRPr="00E51BD8">
                          <w:rPr>
                            <w:rStyle w:val="Lienhypertexte"/>
                            <w:rFonts w:eastAsia="Times New Roman"/>
                            <w:sz w:val="18"/>
                            <w:szCs w:val="18"/>
                          </w:rPr>
                          <w:t>zakaria.ouakkadi@deltaplus.fr</w:t>
                        </w:r>
                      </w:hyperlink>
                    </w:p>
                    <w:p w14:paraId="30E7F937" w14:textId="1C10E239" w:rsidR="000E3ECB" w:rsidRDefault="000E3ECB" w:rsidP="000E3ECB">
                      <w:pPr>
                        <w:autoSpaceDE w:val="0"/>
                        <w:autoSpaceDN w:val="0"/>
                        <w:adjustRightInd w:val="0"/>
                        <w:jc w:val="both"/>
                        <w:rPr>
                          <w:rFonts w:eastAsia="Times New Roman"/>
                          <w:color w:val="000000"/>
                          <w:sz w:val="18"/>
                          <w:szCs w:val="18"/>
                        </w:rPr>
                      </w:pPr>
                      <w:r w:rsidRPr="00872038">
                        <w:rPr>
                          <w:rFonts w:eastAsia="Times New Roman"/>
                          <w:color w:val="000000"/>
                          <w:sz w:val="18"/>
                          <w:szCs w:val="18"/>
                        </w:rPr>
                        <w:t>Tel</w:t>
                      </w:r>
                      <w:r w:rsidR="003D2243" w:rsidRPr="00872038">
                        <w:rPr>
                          <w:rFonts w:eastAsia="Times New Roman"/>
                          <w:color w:val="000000"/>
                          <w:sz w:val="18"/>
                          <w:szCs w:val="18"/>
                        </w:rPr>
                        <w:t xml:space="preserve"> </w:t>
                      </w:r>
                      <w:r w:rsidRPr="00872038">
                        <w:rPr>
                          <w:rFonts w:eastAsia="Times New Roman"/>
                          <w:color w:val="000000"/>
                          <w:sz w:val="18"/>
                          <w:szCs w:val="18"/>
                        </w:rPr>
                        <w:t>: 0</w:t>
                      </w:r>
                      <w:r w:rsidR="004C5974">
                        <w:rPr>
                          <w:rFonts w:eastAsia="Times New Roman"/>
                          <w:color w:val="000000"/>
                          <w:sz w:val="18"/>
                          <w:szCs w:val="18"/>
                        </w:rPr>
                        <w:t xml:space="preserve">0212 (0) 6 63 64 20 04 </w:t>
                      </w:r>
                    </w:p>
                    <w:p w14:paraId="33832BE9" w14:textId="77777777" w:rsidR="004C5974" w:rsidRDefault="004C5974" w:rsidP="000E3ECB">
                      <w:pPr>
                        <w:autoSpaceDE w:val="0"/>
                        <w:autoSpaceDN w:val="0"/>
                        <w:adjustRightInd w:val="0"/>
                        <w:jc w:val="both"/>
                        <w:rPr>
                          <w:rFonts w:eastAsia="Times New Roman"/>
                          <w:color w:val="000000"/>
                          <w:sz w:val="18"/>
                          <w:szCs w:val="18"/>
                        </w:rPr>
                      </w:pPr>
                    </w:p>
                    <w:p w14:paraId="3BAA43B8" w14:textId="77777777" w:rsidR="004C5974" w:rsidRDefault="004C5974" w:rsidP="000E3ECB">
                      <w:pPr>
                        <w:autoSpaceDE w:val="0"/>
                        <w:autoSpaceDN w:val="0"/>
                        <w:adjustRightInd w:val="0"/>
                        <w:jc w:val="both"/>
                        <w:rPr>
                          <w:rFonts w:eastAsia="Times New Roman"/>
                          <w:color w:val="000000"/>
                          <w:sz w:val="18"/>
                          <w:szCs w:val="18"/>
                        </w:rPr>
                      </w:pPr>
                    </w:p>
                    <w:p w14:paraId="7F69003F" w14:textId="77777777" w:rsidR="004C5974" w:rsidRPr="00872038" w:rsidRDefault="004C5974" w:rsidP="000E3ECB">
                      <w:pPr>
                        <w:autoSpaceDE w:val="0"/>
                        <w:autoSpaceDN w:val="0"/>
                        <w:adjustRightInd w:val="0"/>
                        <w:jc w:val="both"/>
                        <w:rPr>
                          <w:rFonts w:eastAsia="Times New Roman"/>
                          <w:color w:val="000000"/>
                          <w:sz w:val="18"/>
                          <w:szCs w:val="18"/>
                        </w:rPr>
                      </w:pPr>
                    </w:p>
                    <w:p w14:paraId="16BD5F9F" w14:textId="1E0EF0C9" w:rsidR="00B70A72" w:rsidRDefault="00B70A72" w:rsidP="000E3ECB">
                      <w:pPr>
                        <w:spacing w:before="282" w:after="0" w:line="240" w:lineRule="auto"/>
                        <w:jc w:val="both"/>
                        <w:textDirection w:val="btLr"/>
                      </w:pPr>
                    </w:p>
                    <w:p w14:paraId="3E3820D7" w14:textId="0A50BF6F" w:rsidR="00B70A72" w:rsidRDefault="00B70A72">
                      <w:pPr>
                        <w:spacing w:before="282" w:after="0" w:line="240" w:lineRule="auto"/>
                        <w:ind w:left="1398"/>
                        <w:jc w:val="both"/>
                        <w:textDirection w:val="btLr"/>
                      </w:pPr>
                    </w:p>
                    <w:p w14:paraId="56CCCB4E" w14:textId="09A06234" w:rsidR="00B70A72" w:rsidRDefault="00B70A72">
                      <w:pPr>
                        <w:spacing w:before="282" w:after="0" w:line="240" w:lineRule="auto"/>
                        <w:ind w:left="1398"/>
                        <w:jc w:val="both"/>
                        <w:textDirection w:val="btLr"/>
                      </w:pPr>
                    </w:p>
                    <w:p w14:paraId="68E429D3" w14:textId="142561B1" w:rsidR="00B70A72" w:rsidRDefault="00B70A72">
                      <w:pPr>
                        <w:spacing w:before="282" w:after="0" w:line="240" w:lineRule="auto"/>
                        <w:ind w:left="1398"/>
                        <w:jc w:val="both"/>
                        <w:textDirection w:val="btLr"/>
                      </w:pPr>
                    </w:p>
                    <w:p w14:paraId="79217533" w14:textId="4D655119" w:rsidR="00B70A72" w:rsidRDefault="00B70A72">
                      <w:pPr>
                        <w:spacing w:before="282" w:after="0" w:line="240" w:lineRule="auto"/>
                        <w:ind w:left="1398"/>
                        <w:jc w:val="both"/>
                        <w:textDirection w:val="btLr"/>
                      </w:pPr>
                    </w:p>
                    <w:p w14:paraId="42E5174E" w14:textId="69BBE267" w:rsidR="00B70A72" w:rsidRDefault="00B70A72">
                      <w:pPr>
                        <w:spacing w:before="282" w:after="0" w:line="240" w:lineRule="auto"/>
                        <w:ind w:left="1398"/>
                        <w:jc w:val="both"/>
                        <w:textDirection w:val="btLr"/>
                      </w:pPr>
                    </w:p>
                    <w:p w14:paraId="1B7E0A7E" w14:textId="77777777" w:rsidR="00B70A72" w:rsidRDefault="00B70A72">
                      <w:pPr>
                        <w:spacing w:before="282" w:after="0" w:line="240" w:lineRule="auto"/>
                        <w:ind w:left="1398"/>
                        <w:jc w:val="both"/>
                        <w:textDirection w:val="btLr"/>
                      </w:pPr>
                    </w:p>
                    <w:p w14:paraId="18654E3C" w14:textId="77777777" w:rsidR="00B70A72" w:rsidRPr="00872038" w:rsidRDefault="00B70A72" w:rsidP="00B70A72">
                      <w:pPr>
                        <w:pBdr>
                          <w:bottom w:val="single" w:sz="12" w:space="1" w:color="auto"/>
                        </w:pBdr>
                        <w:autoSpaceDE w:val="0"/>
                        <w:autoSpaceDN w:val="0"/>
                        <w:adjustRightInd w:val="0"/>
                        <w:jc w:val="both"/>
                        <w:rPr>
                          <w:rFonts w:eastAsia="Times New Roman"/>
                          <w:b/>
                          <w:color w:val="000000"/>
                          <w:sz w:val="18"/>
                          <w:szCs w:val="18"/>
                        </w:rPr>
                      </w:pPr>
                      <w:r w:rsidRPr="00872038">
                        <w:rPr>
                          <w:rFonts w:eastAsia="Times New Roman"/>
                          <w:b/>
                          <w:color w:val="000000"/>
                          <w:sz w:val="18"/>
                          <w:szCs w:val="18"/>
                        </w:rPr>
                        <w:t>CONTACT</w:t>
                      </w:r>
                    </w:p>
                    <w:p w14:paraId="01771896" w14:textId="2CA6418C" w:rsidR="00B70A72" w:rsidRPr="004C5974" w:rsidRDefault="00B70A72" w:rsidP="00B70A72">
                      <w:pPr>
                        <w:autoSpaceDE w:val="0"/>
                        <w:autoSpaceDN w:val="0"/>
                        <w:adjustRightInd w:val="0"/>
                        <w:jc w:val="both"/>
                        <w:rPr>
                          <w:rFonts w:eastAsia="Times New Roman"/>
                          <w:color w:val="000000"/>
                          <w:sz w:val="18"/>
                          <w:szCs w:val="18"/>
                        </w:rPr>
                      </w:pPr>
                      <w:r w:rsidRPr="004C5974">
                        <w:rPr>
                          <w:rFonts w:eastAsia="Times New Roman"/>
                          <w:color w:val="000000"/>
                          <w:sz w:val="18"/>
                          <w:szCs w:val="18"/>
                        </w:rPr>
                        <w:t>Alexandra COUTURIER</w:t>
                      </w:r>
                      <w:r w:rsidRPr="004C5974">
                        <w:rPr>
                          <w:rFonts w:eastAsia="Times New Roman"/>
                          <w:color w:val="000000"/>
                          <w:sz w:val="18"/>
                          <w:szCs w:val="18"/>
                        </w:rPr>
                        <w:tab/>
                      </w:r>
                      <w:r w:rsidRPr="004C5974">
                        <w:rPr>
                          <w:rFonts w:eastAsia="Times New Roman"/>
                          <w:color w:val="000000"/>
                          <w:sz w:val="18"/>
                          <w:szCs w:val="18"/>
                        </w:rPr>
                        <w:tab/>
                      </w:r>
                      <w:r w:rsidRPr="004C5974">
                        <w:rPr>
                          <w:rFonts w:eastAsia="Times New Roman"/>
                          <w:color w:val="000000"/>
                          <w:sz w:val="18"/>
                          <w:szCs w:val="18"/>
                        </w:rPr>
                        <w:tab/>
                      </w:r>
                      <w:r w:rsidRPr="004C5974">
                        <w:rPr>
                          <w:rFonts w:eastAsia="Times New Roman"/>
                          <w:color w:val="000000"/>
                          <w:sz w:val="18"/>
                          <w:szCs w:val="18"/>
                        </w:rPr>
                        <w:tab/>
                      </w:r>
                      <w:r w:rsidRPr="004C5974">
                        <w:rPr>
                          <w:rFonts w:eastAsia="Times New Roman"/>
                          <w:color w:val="000000"/>
                          <w:sz w:val="18"/>
                          <w:szCs w:val="18"/>
                        </w:rPr>
                        <w:tab/>
                      </w:r>
                      <w:r w:rsidRPr="004C5974">
                        <w:rPr>
                          <w:rFonts w:eastAsia="Times New Roman"/>
                          <w:color w:val="000000"/>
                          <w:sz w:val="18"/>
                          <w:szCs w:val="18"/>
                        </w:rPr>
                        <w:tab/>
                      </w:r>
                      <w:r w:rsidRPr="004C5974">
                        <w:rPr>
                          <w:rFonts w:eastAsia="Times New Roman"/>
                          <w:color w:val="000000"/>
                          <w:sz w:val="18"/>
                          <w:szCs w:val="18"/>
                        </w:rPr>
                        <w:tab/>
                      </w:r>
                      <w:r w:rsidRPr="004C5974">
                        <w:rPr>
                          <w:rFonts w:eastAsia="Times New Roman"/>
                          <w:color w:val="000000"/>
                          <w:sz w:val="18"/>
                          <w:szCs w:val="18"/>
                        </w:rPr>
                        <w:tab/>
                      </w:r>
                      <w:r w:rsidRPr="004C5974">
                        <w:rPr>
                          <w:rFonts w:eastAsia="Times New Roman"/>
                          <w:color w:val="000000"/>
                          <w:sz w:val="18"/>
                          <w:szCs w:val="18"/>
                        </w:rPr>
                        <w:tab/>
                      </w:r>
                    </w:p>
                    <w:p w14:paraId="50F6DC3A" w14:textId="1F85BCCE" w:rsidR="00B70A72" w:rsidRPr="00F11DBE" w:rsidRDefault="00B70A72" w:rsidP="00B70A72">
                      <w:pPr>
                        <w:autoSpaceDE w:val="0"/>
                        <w:autoSpaceDN w:val="0"/>
                        <w:adjustRightInd w:val="0"/>
                        <w:jc w:val="both"/>
                        <w:rPr>
                          <w:rFonts w:eastAsia="Times New Roman"/>
                          <w:color w:val="000000"/>
                          <w:sz w:val="18"/>
                          <w:szCs w:val="18"/>
                          <w:lang w:val="en-US"/>
                        </w:rPr>
                      </w:pPr>
                      <w:r>
                        <w:rPr>
                          <w:rFonts w:eastAsia="Times New Roman"/>
                          <w:color w:val="000000"/>
                          <w:sz w:val="18"/>
                          <w:szCs w:val="18"/>
                          <w:lang w:val="en-GB"/>
                        </w:rPr>
                        <w:t>Responsible Marketing &amp; Communication</w:t>
                      </w:r>
                      <w:r w:rsidRPr="00062F59">
                        <w:rPr>
                          <w:rFonts w:eastAsia="Times New Roman"/>
                          <w:color w:val="000000"/>
                          <w:sz w:val="18"/>
                          <w:szCs w:val="18"/>
                          <w:lang w:val="en-GB"/>
                        </w:rPr>
                        <w:tab/>
                      </w:r>
                      <w:r w:rsidRPr="00062F59">
                        <w:rPr>
                          <w:rFonts w:eastAsia="Times New Roman"/>
                          <w:color w:val="000000"/>
                          <w:sz w:val="18"/>
                          <w:szCs w:val="18"/>
                          <w:lang w:val="en-GB"/>
                        </w:rPr>
                        <w:tab/>
                      </w:r>
                      <w:r w:rsidRPr="00062F59">
                        <w:rPr>
                          <w:rFonts w:eastAsia="Times New Roman"/>
                          <w:color w:val="000000"/>
                          <w:sz w:val="18"/>
                          <w:szCs w:val="18"/>
                          <w:lang w:val="en-GB"/>
                        </w:rPr>
                        <w:tab/>
                      </w:r>
                      <w:r w:rsidRPr="00062F59">
                        <w:rPr>
                          <w:rFonts w:eastAsia="Times New Roman"/>
                          <w:color w:val="000000"/>
                          <w:sz w:val="18"/>
                          <w:szCs w:val="18"/>
                          <w:lang w:val="en-GB"/>
                        </w:rPr>
                        <w:tab/>
                      </w:r>
                      <w:r w:rsidRPr="00062F59">
                        <w:rPr>
                          <w:rFonts w:eastAsia="Times New Roman"/>
                          <w:color w:val="000000"/>
                          <w:sz w:val="18"/>
                          <w:szCs w:val="18"/>
                          <w:lang w:val="en-GB"/>
                        </w:rPr>
                        <w:tab/>
                      </w:r>
                      <w:r w:rsidRPr="00062F59">
                        <w:rPr>
                          <w:rFonts w:eastAsia="Times New Roman"/>
                          <w:color w:val="000000"/>
                          <w:sz w:val="18"/>
                          <w:szCs w:val="18"/>
                          <w:lang w:val="en-GB"/>
                        </w:rPr>
                        <w:tab/>
                      </w:r>
                      <w:r w:rsidRPr="00062F59">
                        <w:rPr>
                          <w:rFonts w:eastAsia="Times New Roman"/>
                          <w:color w:val="000000"/>
                          <w:sz w:val="18"/>
                          <w:szCs w:val="18"/>
                          <w:lang w:val="en-GB"/>
                        </w:rPr>
                        <w:tab/>
                      </w:r>
                    </w:p>
                    <w:p w14:paraId="296B7D95" w14:textId="6D0493CC" w:rsidR="00B70A72" w:rsidRPr="00F11DBE" w:rsidRDefault="00B70A72" w:rsidP="00B70A72">
                      <w:pPr>
                        <w:autoSpaceDE w:val="0"/>
                        <w:autoSpaceDN w:val="0"/>
                        <w:adjustRightInd w:val="0"/>
                        <w:jc w:val="both"/>
                        <w:rPr>
                          <w:rFonts w:eastAsia="Times New Roman"/>
                          <w:color w:val="000000"/>
                          <w:sz w:val="18"/>
                          <w:szCs w:val="18"/>
                          <w:lang w:val="en-US"/>
                        </w:rPr>
                      </w:pPr>
                      <w:r w:rsidRPr="00062F59">
                        <w:rPr>
                          <w:rFonts w:eastAsia="Times New Roman"/>
                          <w:color w:val="000000"/>
                          <w:sz w:val="18"/>
                          <w:szCs w:val="18"/>
                          <w:lang w:val="en-GB"/>
                        </w:rPr>
                        <w:t xml:space="preserve">email: </w:t>
                      </w:r>
                      <w:hyperlink r:id="rId10" w:history="1">
                        <w:r w:rsidRPr="004F3125">
                          <w:rPr>
                            <w:rStyle w:val="Lienhypertexte"/>
                            <w:rFonts w:eastAsia="Times New Roman"/>
                            <w:sz w:val="18"/>
                            <w:szCs w:val="18"/>
                            <w:lang w:val="en-GB"/>
                          </w:rPr>
                          <w:t>communication@deltaplus.fr</w:t>
                        </w:r>
                      </w:hyperlink>
                    </w:p>
                    <w:p w14:paraId="1BBD7A46" w14:textId="77777777" w:rsidR="00B70A72" w:rsidRPr="00F11DBE" w:rsidRDefault="00B70A72" w:rsidP="00B70A72">
                      <w:pPr>
                        <w:autoSpaceDE w:val="0"/>
                        <w:autoSpaceDN w:val="0"/>
                        <w:adjustRightInd w:val="0"/>
                        <w:jc w:val="both"/>
                        <w:rPr>
                          <w:rFonts w:eastAsia="Times New Roman"/>
                          <w:color w:val="000000"/>
                          <w:sz w:val="18"/>
                          <w:szCs w:val="18"/>
                          <w:lang w:val="en-US"/>
                        </w:rPr>
                      </w:pPr>
                      <w:r w:rsidRPr="00062F59">
                        <w:rPr>
                          <w:rFonts w:eastAsia="Times New Roman"/>
                          <w:color w:val="000000"/>
                          <w:sz w:val="18"/>
                          <w:szCs w:val="18"/>
                          <w:lang w:val="en-GB"/>
                        </w:rPr>
                        <w:t>Tel: 04.90.74.20.33</w:t>
                      </w:r>
                    </w:p>
                    <w:p w14:paraId="3DB9B519" w14:textId="77777777" w:rsidR="00B70A72" w:rsidRDefault="00B70A72">
                      <w:pPr>
                        <w:spacing w:before="282" w:after="0" w:line="240" w:lineRule="auto"/>
                        <w:ind w:left="1398"/>
                        <w:jc w:val="both"/>
                        <w:textDirection w:val="btLr"/>
                      </w:pPr>
                    </w:p>
                  </w:txbxContent>
                </v:textbox>
                <w10:wrap type="square" anchorx="page"/>
              </v:rect>
            </w:pict>
          </mc:Fallback>
        </mc:AlternateContent>
      </w:r>
      <w:r w:rsidR="00A10C46">
        <w:rPr>
          <w:noProof/>
        </w:rPr>
        <mc:AlternateContent>
          <mc:Choice Requires="wps">
            <w:drawing>
              <wp:anchor distT="45720" distB="45720" distL="114300" distR="114300" simplePos="0" relativeHeight="251660288" behindDoc="0" locked="0" layoutInCell="1" hidden="0" allowOverlap="1" wp14:anchorId="70F1E253" wp14:editId="46746762">
                <wp:simplePos x="0" y="0"/>
                <wp:positionH relativeFrom="column">
                  <wp:posOffset>4885055</wp:posOffset>
                </wp:positionH>
                <wp:positionV relativeFrom="paragraph">
                  <wp:posOffset>202565</wp:posOffset>
                </wp:positionV>
                <wp:extent cx="1000125" cy="317500"/>
                <wp:effectExtent l="0" t="0" r="0" b="0"/>
                <wp:wrapSquare wrapText="bothSides" distT="45720" distB="45720" distL="114300" distR="114300"/>
                <wp:docPr id="221" name="Rectangle 221"/>
                <wp:cNvGraphicFramePr/>
                <a:graphic xmlns:a="http://schemas.openxmlformats.org/drawingml/2006/main">
                  <a:graphicData uri="http://schemas.microsoft.com/office/word/2010/wordprocessingShape">
                    <wps:wsp>
                      <wps:cNvSpPr/>
                      <wps:spPr>
                        <a:xfrm>
                          <a:off x="0" y="0"/>
                          <a:ext cx="1000125" cy="317500"/>
                        </a:xfrm>
                        <a:prstGeom prst="rect">
                          <a:avLst/>
                        </a:prstGeom>
                        <a:noFill/>
                        <a:ln>
                          <a:noFill/>
                        </a:ln>
                      </wps:spPr>
                      <wps:txbx>
                        <w:txbxContent>
                          <w:p w14:paraId="000E6FFF" w14:textId="76BE177E" w:rsidR="001E7DE1" w:rsidRDefault="00A10C46">
                            <w:pPr>
                              <w:spacing w:line="258" w:lineRule="auto"/>
                              <w:jc w:val="right"/>
                              <w:textDirection w:val="btLr"/>
                            </w:pPr>
                            <w:r>
                              <w:rPr>
                                <w:rFonts w:ascii="Open Sans" w:eastAsia="Open Sans" w:hAnsi="Open Sans" w:cs="Open Sans"/>
                                <w:color w:val="11263B"/>
                              </w:rPr>
                              <w:t xml:space="preserve">  </w:t>
                            </w:r>
                            <w:r w:rsidR="001874B5">
                              <w:rPr>
                                <w:rFonts w:ascii="Open Sans" w:eastAsia="Open Sans" w:hAnsi="Open Sans" w:cs="Open Sans"/>
                                <w:color w:val="11263B"/>
                              </w:rPr>
                              <w:t>22</w:t>
                            </w:r>
                            <w:r w:rsidR="00C10BD0">
                              <w:rPr>
                                <w:rFonts w:ascii="Open Sans" w:eastAsia="Open Sans" w:hAnsi="Open Sans" w:cs="Open Sans"/>
                                <w:color w:val="11263B"/>
                              </w:rPr>
                              <w:t>/0</w:t>
                            </w:r>
                            <w:r w:rsidR="001874B5">
                              <w:rPr>
                                <w:rFonts w:ascii="Open Sans" w:eastAsia="Open Sans" w:hAnsi="Open Sans" w:cs="Open Sans"/>
                                <w:color w:val="11263B"/>
                              </w:rPr>
                              <w:t>4</w:t>
                            </w:r>
                            <w:r w:rsidR="00C10BD0">
                              <w:rPr>
                                <w:rFonts w:ascii="Open Sans" w:eastAsia="Open Sans" w:hAnsi="Open Sans" w:cs="Open Sans"/>
                                <w:color w:val="11263B"/>
                              </w:rPr>
                              <w:t>/202</w:t>
                            </w:r>
                            <w:r w:rsidR="001874B5">
                              <w:rPr>
                                <w:rFonts w:ascii="Open Sans" w:eastAsia="Open Sans" w:hAnsi="Open Sans" w:cs="Open Sans"/>
                                <w:color w:val="11263B"/>
                              </w:rPr>
                              <w:t>4</w:t>
                            </w:r>
                          </w:p>
                        </w:txbxContent>
                      </wps:txbx>
                      <wps:bodyPr spcFirstLastPara="1" wrap="square" lIns="91425" tIns="45700" rIns="91425" bIns="45700" anchor="t" anchorCtr="0">
                        <a:noAutofit/>
                      </wps:bodyPr>
                    </wps:wsp>
                  </a:graphicData>
                </a:graphic>
              </wp:anchor>
            </w:drawing>
          </mc:Choice>
          <mc:Fallback>
            <w:pict>
              <v:rect w14:anchorId="70F1E253" id="Rectangle 221" o:spid="_x0000_s1027" style="position:absolute;margin-left:384.65pt;margin-top:15.95pt;width:78.75pt;height:2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" filled="f" stroked="f">
                <v:textbox inset="2.53958mm,1.2694mm,2.53958mm,1.2694mm">
                  <w:txbxContent>
                    <w:p w14:paraId="000E6FFF" w14:textId="76BE177E" w:rsidR="001E7DE1" w:rsidRDefault="00A10C46">
                      <w:pPr>
                        <w:spacing w:line="258" w:lineRule="auto"/>
                        <w:jc w:val="right"/>
                        <w:textDirection w:val="btLr"/>
                      </w:pPr>
                      <w:r>
                        <w:rPr>
                          <w:rFonts w:ascii="Open Sans" w:eastAsia="Open Sans" w:hAnsi="Open Sans" w:cs="Open Sans"/>
                          <w:color w:val="11263B"/>
                        </w:rPr>
                        <w:t xml:space="preserve">  </w:t>
                      </w:r>
                      <w:r w:rsidR="001874B5">
                        <w:rPr>
                          <w:rFonts w:ascii="Open Sans" w:eastAsia="Open Sans" w:hAnsi="Open Sans" w:cs="Open Sans"/>
                          <w:color w:val="11263B"/>
                        </w:rPr>
                        <w:t>22</w:t>
                      </w:r>
                      <w:r w:rsidR="00C10BD0">
                        <w:rPr>
                          <w:rFonts w:ascii="Open Sans" w:eastAsia="Open Sans" w:hAnsi="Open Sans" w:cs="Open Sans"/>
                          <w:color w:val="11263B"/>
                        </w:rPr>
                        <w:t>/0</w:t>
                      </w:r>
                      <w:r w:rsidR="001874B5">
                        <w:rPr>
                          <w:rFonts w:ascii="Open Sans" w:eastAsia="Open Sans" w:hAnsi="Open Sans" w:cs="Open Sans"/>
                          <w:color w:val="11263B"/>
                        </w:rPr>
                        <w:t>4</w:t>
                      </w:r>
                      <w:r w:rsidR="00C10BD0">
                        <w:rPr>
                          <w:rFonts w:ascii="Open Sans" w:eastAsia="Open Sans" w:hAnsi="Open Sans" w:cs="Open Sans"/>
                          <w:color w:val="11263B"/>
                        </w:rPr>
                        <w:t>/202</w:t>
                      </w:r>
                      <w:r w:rsidR="001874B5">
                        <w:rPr>
                          <w:rFonts w:ascii="Open Sans" w:eastAsia="Open Sans" w:hAnsi="Open Sans" w:cs="Open Sans"/>
                          <w:color w:val="11263B"/>
                        </w:rPr>
                        <w:t>4</w:t>
                      </w:r>
                    </w:p>
                  </w:txbxContent>
                </v:textbox>
                <w10:wrap type="square"/>
              </v:rect>
            </w:pict>
          </mc:Fallback>
        </mc:AlternateContent>
      </w:r>
      <w:r w:rsidR="00C10BD0">
        <w:rPr>
          <w:noProof/>
        </w:rPr>
        <mc:AlternateContent>
          <mc:Choice Requires="wps">
            <w:drawing>
              <wp:anchor distT="45720" distB="45720" distL="114300" distR="114300" simplePos="0" relativeHeight="251659264" behindDoc="0" locked="0" layoutInCell="1" hidden="0" allowOverlap="1" wp14:anchorId="53B38348" wp14:editId="3809F63E">
                <wp:simplePos x="0" y="0"/>
                <wp:positionH relativeFrom="column">
                  <wp:posOffset>1</wp:posOffset>
                </wp:positionH>
                <wp:positionV relativeFrom="paragraph">
                  <wp:posOffset>1010920</wp:posOffset>
                </wp:positionV>
                <wp:extent cx="2487930" cy="339725"/>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4106798" y="3614900"/>
                          <a:ext cx="2478405" cy="330200"/>
                        </a:xfrm>
                        <a:prstGeom prst="rect">
                          <a:avLst/>
                        </a:prstGeom>
                        <a:noFill/>
                        <a:ln>
                          <a:noFill/>
                        </a:ln>
                      </wps:spPr>
                      <wps:txbx>
                        <w:txbxContent>
                          <w:p w14:paraId="2646F64B" w14:textId="43ED9AC1" w:rsidR="001E7DE1" w:rsidRDefault="00B70A72">
                            <w:pPr>
                              <w:spacing w:line="258" w:lineRule="auto"/>
                              <w:textDirection w:val="btLr"/>
                            </w:pPr>
                            <w:r>
                              <w:rPr>
                                <w:rFonts w:ascii="Open Sans" w:eastAsia="Open Sans" w:hAnsi="Open Sans" w:cs="Open Sans"/>
                                <w:color w:val="11263B"/>
                              </w:rPr>
                              <w:t>Communiqué de presse</w:t>
                            </w:r>
                          </w:p>
                        </w:txbxContent>
                      </wps:txbx>
                      <wps:bodyPr spcFirstLastPara="1" wrap="square" lIns="91425" tIns="45700" rIns="91425" bIns="45700" anchor="t" anchorCtr="0">
                        <a:noAutofit/>
                      </wps:bodyPr>
                    </wps:wsp>
                  </a:graphicData>
                </a:graphic>
              </wp:anchor>
            </w:drawing>
          </mc:Choice>
          <mc:Fallback>
            <w:pict>
              <v:rect w14:anchorId="53B38348" id="Rectangle 219" o:spid="_x0000_s1028" style="position:absolute;margin-left:0;margin-top:79.6pt;width:195.9pt;height:26.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" filled="f" stroked="f">
                <v:textbox inset="2.53958mm,1.2694mm,2.53958mm,1.2694mm">
                  <w:txbxContent>
                    <w:p w14:paraId="2646F64B" w14:textId="43ED9AC1" w:rsidR="001E7DE1" w:rsidRDefault="00B70A72">
                      <w:pPr>
                        <w:spacing w:line="258" w:lineRule="auto"/>
                        <w:textDirection w:val="btLr"/>
                      </w:pPr>
                      <w:r>
                        <w:rPr>
                          <w:rFonts w:ascii="Open Sans" w:eastAsia="Open Sans" w:hAnsi="Open Sans" w:cs="Open Sans"/>
                          <w:color w:val="11263B"/>
                        </w:rPr>
                        <w:t>Communiqué de presse</w:t>
                      </w:r>
                    </w:p>
                  </w:txbxContent>
                </v:textbox>
                <w10:wrap type="square"/>
              </v:rect>
            </w:pict>
          </mc:Fallback>
        </mc:AlternateContent>
      </w:r>
      <w:r w:rsidR="00C10BD0">
        <w:rPr>
          <w:noProof/>
        </w:rPr>
        <mc:AlternateContent>
          <mc:Choice Requires="wps">
            <w:drawing>
              <wp:anchor distT="45720" distB="45720" distL="114300" distR="114300" simplePos="0" relativeHeight="251662336" behindDoc="0" locked="0" layoutInCell="1" hidden="0" allowOverlap="1" wp14:anchorId="007A0CC6" wp14:editId="381A2300">
                <wp:simplePos x="0" y="0"/>
                <wp:positionH relativeFrom="column">
                  <wp:posOffset>1</wp:posOffset>
                </wp:positionH>
                <wp:positionV relativeFrom="paragraph">
                  <wp:posOffset>7621</wp:posOffset>
                </wp:positionV>
                <wp:extent cx="2143125" cy="923925"/>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4279200" y="3322800"/>
                          <a:ext cx="2133600" cy="914400"/>
                        </a:xfrm>
                        <a:prstGeom prst="rect">
                          <a:avLst/>
                        </a:prstGeom>
                        <a:noFill/>
                        <a:ln>
                          <a:noFill/>
                        </a:ln>
                      </wps:spPr>
                      <wps:txbx>
                        <w:txbxContent>
                          <w:p w14:paraId="6D4C0ACC" w14:textId="77777777" w:rsidR="001E7DE1" w:rsidRDefault="00C10BD0">
                            <w:pPr>
                              <w:spacing w:before="286" w:after="0" w:line="240" w:lineRule="auto"/>
                              <w:ind w:right="960"/>
                              <w:textDirection w:val="btLr"/>
                            </w:pPr>
                            <w:r>
                              <w:rPr>
                                <w:rFonts w:ascii="Open Sans SemiBold" w:eastAsia="Open Sans SemiBold" w:hAnsi="Open Sans SemiBold" w:cs="Open Sans SemiBold"/>
                                <w:color w:val="11263B"/>
                                <w:sz w:val="20"/>
                              </w:rPr>
                              <w:t>Delta Plus</w:t>
                            </w:r>
                            <w:r>
                              <w:rPr>
                                <w:rFonts w:ascii="Open Sans" w:eastAsia="Open Sans" w:hAnsi="Open Sans" w:cs="Open Sans"/>
                                <w:color w:val="11263B"/>
                                <w:sz w:val="20"/>
                              </w:rPr>
                              <w:t xml:space="preserve">                         Zac la Peyrolière           84400 Apt - France</w:t>
                            </w:r>
                          </w:p>
                        </w:txbxContent>
                      </wps:txbx>
                      <wps:bodyPr spcFirstLastPara="1" wrap="square" lIns="91425" tIns="45700" rIns="91425" bIns="45700" anchor="t" anchorCtr="0">
                        <a:noAutofit/>
                      </wps:bodyPr>
                    </wps:wsp>
                  </a:graphicData>
                </a:graphic>
              </wp:anchor>
            </w:drawing>
          </mc:Choice>
          <mc:Fallback>
            <w:pict>
              <v:rect w14:anchorId="007A0CC6" id="Rectangle 220" o:spid="_x0000_s1029" style="position:absolute;margin-left:0;margin-top:.6pt;width:168.75pt;height:72.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" filled="f" stroked="f">
                <v:textbox inset="2.53958mm,1.2694mm,2.53958mm,1.2694mm">
                  <w:txbxContent>
                    <w:p w14:paraId="6D4C0ACC" w14:textId="77777777" w:rsidR="001E7DE1" w:rsidRDefault="00C10BD0">
                      <w:pPr>
                        <w:spacing w:before="286" w:after="0" w:line="240" w:lineRule="auto"/>
                        <w:ind w:right="960"/>
                        <w:textDirection w:val="btLr"/>
                      </w:pPr>
                      <w:r>
                        <w:rPr>
                          <w:rFonts w:ascii="Open Sans SemiBold" w:eastAsia="Open Sans SemiBold" w:hAnsi="Open Sans SemiBold" w:cs="Open Sans SemiBold"/>
                          <w:color w:val="11263B"/>
                          <w:sz w:val="20"/>
                        </w:rPr>
                        <w:t>Delta Plus</w:t>
                      </w:r>
                      <w:r>
                        <w:rPr>
                          <w:rFonts w:ascii="Open Sans" w:eastAsia="Open Sans" w:hAnsi="Open Sans" w:cs="Open Sans"/>
                          <w:color w:val="11263B"/>
                          <w:sz w:val="20"/>
                        </w:rPr>
                        <w:t xml:space="preserve">                         Zac la </w:t>
                      </w:r>
                      <w:proofErr w:type="spellStart"/>
                      <w:r>
                        <w:rPr>
                          <w:rFonts w:ascii="Open Sans" w:eastAsia="Open Sans" w:hAnsi="Open Sans" w:cs="Open Sans"/>
                          <w:color w:val="11263B"/>
                          <w:sz w:val="20"/>
                        </w:rPr>
                        <w:t>Peyrolière</w:t>
                      </w:r>
                      <w:proofErr w:type="spellEnd"/>
                      <w:r>
                        <w:rPr>
                          <w:rFonts w:ascii="Open Sans" w:eastAsia="Open Sans" w:hAnsi="Open Sans" w:cs="Open Sans"/>
                          <w:color w:val="11263B"/>
                          <w:sz w:val="20"/>
                        </w:rPr>
                        <w:t xml:space="preserve">           84400 Apt - France</w:t>
                      </w:r>
                    </w:p>
                  </w:txbxContent>
                </v:textbox>
                <w10:wrap type="square"/>
              </v:rect>
            </w:pict>
          </mc:Fallback>
        </mc:AlternateContent>
      </w:r>
    </w:p>
    <w:sectPr w:rsidR="001E7DE1">
      <w:head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942EE" w14:textId="77777777" w:rsidR="00117919" w:rsidRDefault="00117919">
      <w:pPr>
        <w:spacing w:after="0" w:line="240" w:lineRule="auto"/>
      </w:pPr>
      <w:r>
        <w:separator/>
      </w:r>
    </w:p>
  </w:endnote>
  <w:endnote w:type="continuationSeparator" w:id="0">
    <w:p w14:paraId="04B3006E" w14:textId="77777777" w:rsidR="00117919" w:rsidRDefault="0011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4A2445" w14:textId="77777777" w:rsidR="00117919" w:rsidRDefault="00117919">
      <w:pPr>
        <w:spacing w:after="0" w:line="240" w:lineRule="auto"/>
      </w:pPr>
      <w:r>
        <w:separator/>
      </w:r>
    </w:p>
  </w:footnote>
  <w:footnote w:type="continuationSeparator" w:id="0">
    <w:p w14:paraId="0291727F" w14:textId="77777777" w:rsidR="00117919" w:rsidRDefault="00117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8D41A" w14:textId="77777777" w:rsidR="001E7DE1" w:rsidRDefault="00C10BD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5080B391" wp14:editId="7093663F">
          <wp:simplePos x="0" y="0"/>
          <wp:positionH relativeFrom="column">
            <wp:posOffset>-885190</wp:posOffset>
          </wp:positionH>
          <wp:positionV relativeFrom="paragraph">
            <wp:posOffset>894080</wp:posOffset>
          </wp:positionV>
          <wp:extent cx="7569835" cy="9361805"/>
          <wp:effectExtent l="0" t="0" r="0" b="0"/>
          <wp:wrapSquare wrapText="bothSides" distT="0" distB="0" distL="114300" distR="114300"/>
          <wp:docPr id="223" name="image1.jpg"/>
          <wp:cNvGraphicFramePr/>
          <a:graphic xmlns:a="http://schemas.openxmlformats.org/drawingml/2006/main">
            <a:graphicData uri="http://schemas.openxmlformats.org/drawingml/2006/picture">
              <pic:pic xmlns:pic="http://schemas.openxmlformats.org/drawingml/2006/picture">
                <pic:nvPicPr>
                  <pic:cNvPr id="22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569835" cy="9361805"/>
                  </a:xfrm>
                  <a:prstGeom prst="rect">
                    <a:avLst/>
                  </a:prstGeom>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DE1"/>
    <w:rsid w:val="000E3ECB"/>
    <w:rsid w:val="001070EA"/>
    <w:rsid w:val="00117919"/>
    <w:rsid w:val="001874B5"/>
    <w:rsid w:val="001B4334"/>
    <w:rsid w:val="001E7DE1"/>
    <w:rsid w:val="003D2243"/>
    <w:rsid w:val="003F3E24"/>
    <w:rsid w:val="003F6A1B"/>
    <w:rsid w:val="004A7EEF"/>
    <w:rsid w:val="004C5974"/>
    <w:rsid w:val="005104C1"/>
    <w:rsid w:val="00511634"/>
    <w:rsid w:val="005711A1"/>
    <w:rsid w:val="00583CE3"/>
    <w:rsid w:val="00706762"/>
    <w:rsid w:val="007B0D5A"/>
    <w:rsid w:val="00872038"/>
    <w:rsid w:val="0098512F"/>
    <w:rsid w:val="009A17D6"/>
    <w:rsid w:val="00A10C46"/>
    <w:rsid w:val="00A854B4"/>
    <w:rsid w:val="00B70A72"/>
    <w:rsid w:val="00C10BD0"/>
    <w:rsid w:val="00C823EA"/>
    <w:rsid w:val="00D00D13"/>
    <w:rsid w:val="00D271BC"/>
    <w:rsid w:val="00D80C9B"/>
    <w:rsid w:val="00E17628"/>
    <w:rsid w:val="00E32EB3"/>
    <w:rsid w:val="00F003E9"/>
    <w:rsid w:val="00FC48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23826"/>
  <w15:docId w15:val="{92FD2547-C352-46D8-907D-67CA42FF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7B7CEC"/>
    <w:pPr>
      <w:tabs>
        <w:tab w:val="center" w:pos="4536"/>
        <w:tab w:val="right" w:pos="9072"/>
      </w:tabs>
      <w:spacing w:after="0" w:line="240" w:lineRule="auto"/>
    </w:pPr>
  </w:style>
  <w:style w:type="character" w:customStyle="1" w:styleId="En-tteCar">
    <w:name w:val="En-tête Car"/>
    <w:basedOn w:val="Policepardfaut"/>
    <w:link w:val="En-tte"/>
    <w:uiPriority w:val="99"/>
    <w:rsid w:val="007B7CEC"/>
  </w:style>
  <w:style w:type="paragraph" w:styleId="Pieddepage">
    <w:name w:val="footer"/>
    <w:basedOn w:val="Normal"/>
    <w:link w:val="PieddepageCar"/>
    <w:uiPriority w:val="99"/>
    <w:unhideWhenUsed/>
    <w:rsid w:val="007B7C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7CEC"/>
  </w:style>
  <w:style w:type="paragraph" w:styleId="Corpsdetexte">
    <w:name w:val="Body Text"/>
    <w:basedOn w:val="Normal"/>
    <w:link w:val="CorpsdetexteCar"/>
    <w:uiPriority w:val="1"/>
    <w:qFormat/>
    <w:rsid w:val="007B7CEC"/>
    <w:pPr>
      <w:widowControl w:val="0"/>
      <w:autoSpaceDE w:val="0"/>
      <w:autoSpaceDN w:val="0"/>
      <w:spacing w:after="0" w:line="240" w:lineRule="auto"/>
    </w:pPr>
    <w:rPr>
      <w:rFonts w:ascii="Tahoma" w:eastAsia="Tahoma" w:hAnsi="Tahoma" w:cs="Tahoma"/>
      <w:sz w:val="24"/>
      <w:szCs w:val="24"/>
      <w:lang w:val="en-US"/>
    </w:rPr>
  </w:style>
  <w:style w:type="character" w:customStyle="1" w:styleId="CorpsdetexteCar">
    <w:name w:val="Corps de texte Car"/>
    <w:basedOn w:val="Policepardfaut"/>
    <w:link w:val="Corpsdetexte"/>
    <w:uiPriority w:val="1"/>
    <w:rsid w:val="007B7CEC"/>
    <w:rPr>
      <w:rFonts w:ascii="Tahoma" w:eastAsia="Tahoma" w:hAnsi="Tahoma" w:cs="Tahoma"/>
      <w:sz w:val="24"/>
      <w:szCs w:val="24"/>
      <w:lang w:val="en-US"/>
    </w:rPr>
  </w:style>
  <w:style w:type="paragraph" w:styleId="Paragraphedeliste">
    <w:name w:val="List Paragraph"/>
    <w:basedOn w:val="Normal"/>
    <w:uiPriority w:val="1"/>
    <w:qFormat/>
    <w:rsid w:val="007B7CEC"/>
    <w:pPr>
      <w:widowControl w:val="0"/>
      <w:autoSpaceDE w:val="0"/>
      <w:autoSpaceDN w:val="0"/>
      <w:spacing w:after="0" w:line="289" w:lineRule="exact"/>
      <w:ind w:left="1539" w:hanging="141"/>
    </w:pPr>
    <w:rPr>
      <w:rFonts w:ascii="Tahoma" w:eastAsia="Tahoma" w:hAnsi="Tahoma" w:cs="Tahoma"/>
      <w:lang w:val="en-U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B70A72"/>
    <w:rPr>
      <w:color w:val="0563C1" w:themeColor="hyperlink"/>
      <w:u w:val="single"/>
    </w:rPr>
  </w:style>
  <w:style w:type="character" w:styleId="Mentionnonrsolue">
    <w:name w:val="Unresolved Mention"/>
    <w:basedOn w:val="Policepardfaut"/>
    <w:uiPriority w:val="99"/>
    <w:semiHidden/>
    <w:unhideWhenUsed/>
    <w:rsid w:val="00B70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ommunication@deltaplu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karia.ouakkadi@deltaplus.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munication@deltaplus.fr" TargetMode="External"/><Relationship Id="rId4" Type="http://schemas.openxmlformats.org/officeDocument/2006/relationships/webSettings" Target="webSettings.xml"/><Relationship Id="rId9" Type="http://schemas.openxmlformats.org/officeDocument/2006/relationships/hyperlink" Target="mailto:zakaria.ouakkadi@deltaplu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Ic0s+Bvg6mMIvCxdjzVrcZRkGQ==">AMUW2mWdebTxcSzSVOsyVu8U2CuaNxYWFCQJAtClG7U+vj2OwHvNCp4pE5oEUM4HrXrdgQ5vveCqyu0mx8nncKy18xfkPLkB+JJi//Zu2qvco1A/4sdVe6U=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Alix DE VISMES</dc:creator>
  <cp:lastModifiedBy>Cécile ROUQUAT</cp:lastModifiedBy>
  <cp:revision>2</cp:revision>
  <dcterms:created xsi:type="dcterms:W3CDTF">2024-05-02T10:35:00Z</dcterms:created>
  <dcterms:modified xsi:type="dcterms:W3CDTF">2024-05-02T10:35:00Z</dcterms:modified>
</cp:coreProperties>
</file>